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60" w:rsidRPr="00F22160" w:rsidRDefault="00F22160" w:rsidP="00F22160">
      <w:pPr>
        <w:ind w:firstLine="567"/>
        <w:jc w:val="center"/>
        <w:rPr>
          <w:b/>
          <w:sz w:val="27"/>
          <w:szCs w:val="27"/>
        </w:rPr>
      </w:pPr>
      <w:r w:rsidRPr="00F22160">
        <w:rPr>
          <w:b/>
          <w:sz w:val="27"/>
          <w:szCs w:val="27"/>
        </w:rPr>
        <w:t>Проверка финансово-хозяйственной деятельности                                        МБОУ СШ № 52 города Липецка</w:t>
      </w:r>
    </w:p>
    <w:p w:rsidR="00F22160" w:rsidRDefault="00F22160" w:rsidP="005949A0">
      <w:pPr>
        <w:ind w:firstLine="567"/>
        <w:jc w:val="both"/>
        <w:rPr>
          <w:sz w:val="27"/>
          <w:szCs w:val="27"/>
        </w:rPr>
      </w:pPr>
    </w:p>
    <w:p w:rsidR="005949A0" w:rsidRPr="004877AD" w:rsidRDefault="005949A0" w:rsidP="005949A0">
      <w:pPr>
        <w:ind w:firstLine="567"/>
        <w:jc w:val="both"/>
        <w:rPr>
          <w:sz w:val="27"/>
          <w:szCs w:val="27"/>
        </w:rPr>
      </w:pPr>
      <w:r w:rsidRPr="0039437E">
        <w:rPr>
          <w:sz w:val="27"/>
          <w:szCs w:val="27"/>
        </w:rPr>
        <w:t>Счетной палатой города Липецка проведен</w:t>
      </w:r>
      <w:r>
        <w:rPr>
          <w:sz w:val="27"/>
          <w:szCs w:val="27"/>
        </w:rPr>
        <w:t>а</w:t>
      </w:r>
      <w:r w:rsidRPr="0039437E">
        <w:rPr>
          <w:sz w:val="27"/>
          <w:szCs w:val="27"/>
        </w:rPr>
        <w:t xml:space="preserve"> проверк</w:t>
      </w:r>
      <w:r>
        <w:rPr>
          <w:sz w:val="27"/>
          <w:szCs w:val="27"/>
        </w:rPr>
        <w:t xml:space="preserve">а финансово-хозяйственной деятельности </w:t>
      </w:r>
      <w:r w:rsidRPr="004877AD">
        <w:rPr>
          <w:sz w:val="27"/>
          <w:szCs w:val="27"/>
        </w:rPr>
        <w:t>М</w:t>
      </w:r>
      <w:r>
        <w:rPr>
          <w:sz w:val="27"/>
          <w:szCs w:val="27"/>
        </w:rPr>
        <w:t>Б</w:t>
      </w:r>
      <w:r w:rsidRPr="004877AD">
        <w:rPr>
          <w:sz w:val="27"/>
          <w:szCs w:val="27"/>
        </w:rPr>
        <w:t>ОУ СШ</w:t>
      </w:r>
      <w:r>
        <w:rPr>
          <w:sz w:val="27"/>
          <w:szCs w:val="27"/>
        </w:rPr>
        <w:t xml:space="preserve"> № 52</w:t>
      </w:r>
      <w:r w:rsidRPr="004877AD">
        <w:rPr>
          <w:sz w:val="27"/>
          <w:szCs w:val="27"/>
        </w:rPr>
        <w:t xml:space="preserve"> города Липецка за 201</w:t>
      </w:r>
      <w:r>
        <w:rPr>
          <w:sz w:val="27"/>
          <w:szCs w:val="27"/>
        </w:rPr>
        <w:t>6-2017 годы</w:t>
      </w:r>
      <w:r w:rsidRPr="004877AD">
        <w:rPr>
          <w:sz w:val="27"/>
          <w:szCs w:val="27"/>
        </w:rPr>
        <w:t xml:space="preserve"> и </w:t>
      </w:r>
      <w:r>
        <w:rPr>
          <w:sz w:val="27"/>
          <w:szCs w:val="27"/>
        </w:rPr>
        <w:t>1полугодие 2018</w:t>
      </w:r>
      <w:r w:rsidRPr="004877AD">
        <w:rPr>
          <w:sz w:val="27"/>
          <w:szCs w:val="27"/>
        </w:rPr>
        <w:t xml:space="preserve"> года</w:t>
      </w:r>
      <w:r>
        <w:rPr>
          <w:sz w:val="27"/>
          <w:szCs w:val="27"/>
        </w:rPr>
        <w:t>. Включение в план работы Счётной палаты города Липецка и проведение данной проверки связано с обращением бывшего заместителя директора по АХЧ МБОУ СШ № 52.</w:t>
      </w:r>
    </w:p>
    <w:p w:rsidR="005949A0" w:rsidRDefault="005949A0" w:rsidP="005949A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 состоянию на 1 сентября 2017 года в школе обучался 541</w:t>
      </w:r>
      <w:r w:rsidR="00905164">
        <w:rPr>
          <w:sz w:val="27"/>
          <w:szCs w:val="27"/>
        </w:rPr>
        <w:t xml:space="preserve"> учащийся</w:t>
      </w:r>
      <w:r>
        <w:rPr>
          <w:sz w:val="27"/>
          <w:szCs w:val="27"/>
        </w:rPr>
        <w:t>.</w:t>
      </w:r>
    </w:p>
    <w:p w:rsidR="005949A0" w:rsidRDefault="005949A0" w:rsidP="005949A0">
      <w:pPr>
        <w:tabs>
          <w:tab w:val="left" w:pos="567"/>
        </w:tabs>
        <w:jc w:val="both"/>
        <w:rPr>
          <w:sz w:val="27"/>
          <w:szCs w:val="27"/>
        </w:rPr>
      </w:pPr>
      <w:r>
        <w:rPr>
          <w:color w:val="0070C0"/>
          <w:sz w:val="27"/>
          <w:szCs w:val="27"/>
        </w:rPr>
        <w:tab/>
      </w:r>
      <w:r>
        <w:rPr>
          <w:sz w:val="27"/>
          <w:szCs w:val="27"/>
        </w:rPr>
        <w:t>О</w:t>
      </w:r>
      <w:r w:rsidRPr="00637BA1">
        <w:rPr>
          <w:sz w:val="27"/>
          <w:szCs w:val="27"/>
        </w:rPr>
        <w:t>сновны</w:t>
      </w:r>
      <w:r>
        <w:rPr>
          <w:sz w:val="27"/>
          <w:szCs w:val="27"/>
        </w:rPr>
        <w:t>е</w:t>
      </w:r>
      <w:r w:rsidRPr="00637BA1">
        <w:rPr>
          <w:sz w:val="27"/>
          <w:szCs w:val="27"/>
        </w:rPr>
        <w:t xml:space="preserve"> доход</w:t>
      </w:r>
      <w:r>
        <w:rPr>
          <w:sz w:val="27"/>
          <w:szCs w:val="27"/>
        </w:rPr>
        <w:t xml:space="preserve">ы учреждения – </w:t>
      </w:r>
      <w:r w:rsidRPr="00637BA1">
        <w:rPr>
          <w:i/>
          <w:sz w:val="27"/>
          <w:szCs w:val="27"/>
        </w:rPr>
        <w:t>бюджетные средства на финансовое обеспечение выполнения муниципального задания и субсидии на иные цели</w:t>
      </w:r>
      <w:r>
        <w:rPr>
          <w:sz w:val="27"/>
          <w:szCs w:val="27"/>
        </w:rPr>
        <w:t>, объём которых в 2017 году составил – 22,2</w:t>
      </w:r>
      <w:r w:rsidRPr="00637BA1">
        <w:rPr>
          <w:sz w:val="27"/>
          <w:szCs w:val="27"/>
        </w:rPr>
        <w:t xml:space="preserve"> млн. руб.,</w:t>
      </w:r>
      <w:r>
        <w:rPr>
          <w:sz w:val="27"/>
          <w:szCs w:val="27"/>
        </w:rPr>
        <w:t xml:space="preserve"> на 2018 год запланировано 21,6 млн. рублей.</w:t>
      </w:r>
      <w:r w:rsidRPr="00637BA1">
        <w:rPr>
          <w:sz w:val="27"/>
          <w:szCs w:val="27"/>
        </w:rPr>
        <w:t xml:space="preserve"> </w:t>
      </w:r>
    </w:p>
    <w:p w:rsidR="005949A0" w:rsidRDefault="005949A0" w:rsidP="005949A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От приносящей доход деятельности в 2017 году получено 550,1</w:t>
      </w:r>
      <w:r w:rsidR="00905164">
        <w:rPr>
          <w:sz w:val="27"/>
          <w:szCs w:val="27"/>
        </w:rPr>
        <w:t xml:space="preserve"> </w:t>
      </w:r>
      <w:r>
        <w:rPr>
          <w:sz w:val="27"/>
          <w:szCs w:val="27"/>
        </w:rPr>
        <w:t>тыс. руб.</w:t>
      </w:r>
      <w:r w:rsidRPr="00637BA1">
        <w:rPr>
          <w:sz w:val="27"/>
          <w:szCs w:val="27"/>
        </w:rPr>
        <w:t xml:space="preserve">, </w:t>
      </w:r>
      <w:r>
        <w:rPr>
          <w:sz w:val="27"/>
          <w:szCs w:val="27"/>
        </w:rPr>
        <w:t>в 2018 году учреждение планирует получить доход от оказания платных услуг в объёме 1,2 млн. рублей.</w:t>
      </w:r>
    </w:p>
    <w:p w:rsidR="005949A0" w:rsidRDefault="005949A0" w:rsidP="005949A0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Объём выделенных субсидий в 2017 году составил 18,3 млн. руб., в том числе за счёт средств областного бюджета – 14,3 млн. руб., городского бюджета 4,0 млн. рублей. В 2018 году сумма субсидий составит – 18,8 млн. руб., в том числе за счёт областного бюджета – 14,6 млн. руб., городского – 4,2 млн. рублей. </w:t>
      </w:r>
    </w:p>
    <w:p w:rsidR="005949A0" w:rsidRDefault="005949A0" w:rsidP="005949A0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39352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Основную часть расходов учреждения (около 75,0%) составляют расходы по оплате труда.  </w:t>
      </w:r>
    </w:p>
    <w:p w:rsidR="005949A0" w:rsidRDefault="005949A0" w:rsidP="00A04D25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Среднемесячная заработная плата в 2016 году по всем педагогическим работникам составила – </w:t>
      </w:r>
      <w:r w:rsidRPr="003B327B">
        <w:rPr>
          <w:sz w:val="27"/>
          <w:szCs w:val="27"/>
        </w:rPr>
        <w:t xml:space="preserve">21,7 </w:t>
      </w:r>
      <w:r>
        <w:rPr>
          <w:sz w:val="27"/>
          <w:szCs w:val="27"/>
        </w:rPr>
        <w:t>тыс. руб., что превысило установленный показатель, з</w:t>
      </w:r>
      <w:r w:rsidRPr="003B327B">
        <w:rPr>
          <w:sz w:val="27"/>
          <w:szCs w:val="27"/>
        </w:rPr>
        <w:t xml:space="preserve">а 2017 год </w:t>
      </w:r>
      <w:r>
        <w:rPr>
          <w:sz w:val="27"/>
          <w:szCs w:val="27"/>
        </w:rPr>
        <w:t>она сложилась в сумме</w:t>
      </w:r>
      <w:r w:rsidRPr="003B327B">
        <w:rPr>
          <w:sz w:val="27"/>
          <w:szCs w:val="27"/>
        </w:rPr>
        <w:t xml:space="preserve"> 20,5 тыс. руб., </w:t>
      </w:r>
      <w:r>
        <w:rPr>
          <w:sz w:val="27"/>
          <w:szCs w:val="27"/>
        </w:rPr>
        <w:t>что соответствовало</w:t>
      </w:r>
      <w:r w:rsidR="00A04D25">
        <w:rPr>
          <w:sz w:val="27"/>
          <w:szCs w:val="27"/>
        </w:rPr>
        <w:t xml:space="preserve"> целевому показателю «Дорожной» карты».</w:t>
      </w:r>
    </w:p>
    <w:p w:rsidR="005949A0" w:rsidRDefault="004B0DD8" w:rsidP="005949A0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="005949A0">
        <w:rPr>
          <w:rFonts w:ascii="Times New Roman" w:hAnsi="Times New Roman" w:cs="Times New Roman"/>
          <w:sz w:val="27"/>
          <w:szCs w:val="27"/>
        </w:rPr>
        <w:t>асчёт средней заработной платы произведён из фактической средней списочной  численности работников по учреждению, которая в 2016 году составила 43 человека, в 2017 году – 45 человек, по штатному расписанию  в 2016-2017 годах она составляла 64 человека</w:t>
      </w:r>
      <w:r w:rsidR="00A04D25">
        <w:rPr>
          <w:rFonts w:ascii="Times New Roman" w:hAnsi="Times New Roman" w:cs="Times New Roman"/>
          <w:sz w:val="27"/>
          <w:szCs w:val="27"/>
        </w:rPr>
        <w:t xml:space="preserve">, и без учёта совмещения </w:t>
      </w:r>
      <w:r w:rsidR="005949A0">
        <w:rPr>
          <w:rFonts w:ascii="Times New Roman" w:hAnsi="Times New Roman" w:cs="Times New Roman"/>
          <w:sz w:val="27"/>
          <w:szCs w:val="27"/>
        </w:rPr>
        <w:t>в 2017 году</w:t>
      </w:r>
      <w:r w:rsidR="00A04D25">
        <w:rPr>
          <w:rFonts w:ascii="Times New Roman" w:hAnsi="Times New Roman" w:cs="Times New Roman"/>
          <w:sz w:val="27"/>
          <w:szCs w:val="27"/>
        </w:rPr>
        <w:t xml:space="preserve"> средняя заработная плата</w:t>
      </w:r>
      <w:r w:rsidR="005949A0">
        <w:rPr>
          <w:rFonts w:ascii="Times New Roman" w:hAnsi="Times New Roman" w:cs="Times New Roman"/>
          <w:sz w:val="27"/>
          <w:szCs w:val="27"/>
        </w:rPr>
        <w:t xml:space="preserve"> состави</w:t>
      </w:r>
      <w:r w:rsidR="00905164">
        <w:rPr>
          <w:rFonts w:ascii="Times New Roman" w:hAnsi="Times New Roman" w:cs="Times New Roman"/>
          <w:sz w:val="27"/>
          <w:szCs w:val="27"/>
        </w:rPr>
        <w:t>ла</w:t>
      </w:r>
      <w:r w:rsidR="005949A0">
        <w:rPr>
          <w:rFonts w:ascii="Times New Roman" w:hAnsi="Times New Roman" w:cs="Times New Roman"/>
          <w:sz w:val="27"/>
          <w:szCs w:val="27"/>
        </w:rPr>
        <w:t xml:space="preserve">  13,5 тыс. рублей.</w:t>
      </w:r>
    </w:p>
    <w:p w:rsidR="005949A0" w:rsidRDefault="005949A0" w:rsidP="005949A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1 полугодии 2018 года </w:t>
      </w:r>
      <w:r w:rsidRPr="00082BEC">
        <w:rPr>
          <w:sz w:val="27"/>
          <w:szCs w:val="27"/>
        </w:rPr>
        <w:t>заработная плата учителей</w:t>
      </w:r>
      <w:r w:rsidR="00905164">
        <w:rPr>
          <w:sz w:val="27"/>
          <w:szCs w:val="27"/>
        </w:rPr>
        <w:t>-</w:t>
      </w:r>
      <w:r w:rsidRPr="00082BEC">
        <w:rPr>
          <w:sz w:val="27"/>
          <w:szCs w:val="27"/>
        </w:rPr>
        <w:t>предме</w:t>
      </w:r>
      <w:r>
        <w:rPr>
          <w:sz w:val="27"/>
          <w:szCs w:val="27"/>
        </w:rPr>
        <w:t xml:space="preserve">тников составила – </w:t>
      </w:r>
      <w:r w:rsidRPr="00082BEC">
        <w:rPr>
          <w:sz w:val="27"/>
          <w:szCs w:val="27"/>
        </w:rPr>
        <w:t>22,4 тыс. руб., начальных классов – 24,3 тыс. рублей.</w:t>
      </w:r>
    </w:p>
    <w:p w:rsidR="005949A0" w:rsidRPr="00FC1673" w:rsidRDefault="005949A0" w:rsidP="005949A0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FC1673">
        <w:rPr>
          <w:rFonts w:ascii="Times New Roman" w:hAnsi="Times New Roman" w:cs="Times New Roman"/>
          <w:sz w:val="27"/>
          <w:szCs w:val="27"/>
        </w:rPr>
        <w:t>роверкой</w:t>
      </w:r>
      <w:r>
        <w:rPr>
          <w:rFonts w:ascii="Times New Roman" w:hAnsi="Times New Roman" w:cs="Times New Roman"/>
          <w:sz w:val="27"/>
          <w:szCs w:val="27"/>
        </w:rPr>
        <w:t xml:space="preserve"> установления размера и оплаты</w:t>
      </w:r>
      <w:r w:rsidRPr="00FC167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компенсационных </w:t>
      </w:r>
      <w:r w:rsidRPr="00FC1673">
        <w:rPr>
          <w:rFonts w:ascii="Times New Roman" w:hAnsi="Times New Roman" w:cs="Times New Roman"/>
          <w:sz w:val="27"/>
          <w:szCs w:val="27"/>
        </w:rPr>
        <w:t>выплат по педагогическим работникам (за проверку тетрадей, классное руководство, заведование кабинетами) нарушений не установлено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949A0" w:rsidRDefault="005949A0" w:rsidP="005949A0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привлечения в учреждение молодых специалистов Коллективным договором определён статус молодого специалиста и условия  его возникновения, которые соответствуют «Порядку выплат молодым специалистам, работающим в муниципальных учреждениях социально-культурной сфер</w:t>
      </w:r>
      <w:r w:rsidR="00905164">
        <w:rPr>
          <w:rFonts w:ascii="Times New Roman" w:hAnsi="Times New Roman" w:cs="Times New Roman"/>
          <w:sz w:val="27"/>
          <w:szCs w:val="27"/>
        </w:rPr>
        <w:t>ы города Липецка» утверждённого П</w:t>
      </w:r>
      <w:r>
        <w:rPr>
          <w:rFonts w:ascii="Times New Roman" w:hAnsi="Times New Roman" w:cs="Times New Roman"/>
          <w:sz w:val="27"/>
          <w:szCs w:val="27"/>
        </w:rPr>
        <w:t>остановлением администрации города Липецка 19.07.2011 года № 867.</w:t>
      </w:r>
      <w:r w:rsidRPr="00FB3D7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949A0" w:rsidRDefault="005949A0" w:rsidP="005949A0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проверяемом периоде</w:t>
      </w:r>
      <w:r w:rsidRPr="00DE26C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компенсационные выплаты в размере 50% от должностного оклада, как молодым специалистам, были установлены трём педагогам. Установлено что, двум педагогам не мог быть присвоен статус </w:t>
      </w:r>
      <w:r>
        <w:rPr>
          <w:rFonts w:ascii="Times New Roman" w:hAnsi="Times New Roman" w:cs="Times New Roman"/>
          <w:sz w:val="27"/>
          <w:szCs w:val="27"/>
        </w:rPr>
        <w:lastRenderedPageBreak/>
        <w:t>молодого специалиста, так как нарушен срок трудоустройства после окончания высшего учебного заведения и срок увольнения с предыдущего места работы. В результате необоснованно выплачено 57,0 тыс. рублей.</w:t>
      </w:r>
    </w:p>
    <w:p w:rsidR="005949A0" w:rsidRDefault="005949A0" w:rsidP="005949A0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FF0F54">
        <w:rPr>
          <w:sz w:val="27"/>
          <w:szCs w:val="27"/>
        </w:rPr>
        <w:t xml:space="preserve">Конкретные размеры и условия выплат стимулирующего характера для </w:t>
      </w:r>
      <w:r w:rsidRPr="00FF0F54">
        <w:rPr>
          <w:i/>
          <w:sz w:val="27"/>
          <w:szCs w:val="27"/>
        </w:rPr>
        <w:t xml:space="preserve">руководителя </w:t>
      </w:r>
      <w:r w:rsidRPr="00FF0F54">
        <w:rPr>
          <w:sz w:val="27"/>
          <w:szCs w:val="27"/>
        </w:rPr>
        <w:t>устанавливаются в соответствии с локальными нормативными актами и приказами департамента образования администрации города Липецка</w:t>
      </w:r>
      <w:r>
        <w:rPr>
          <w:sz w:val="27"/>
          <w:szCs w:val="27"/>
        </w:rPr>
        <w:t xml:space="preserve">, в отношении </w:t>
      </w:r>
      <w:r w:rsidRPr="005D27A4">
        <w:rPr>
          <w:i/>
          <w:sz w:val="27"/>
          <w:szCs w:val="27"/>
        </w:rPr>
        <w:t>заместител</w:t>
      </w:r>
      <w:r>
        <w:rPr>
          <w:i/>
          <w:sz w:val="27"/>
          <w:szCs w:val="27"/>
        </w:rPr>
        <w:t>ей</w:t>
      </w:r>
      <w:r w:rsidRPr="005D27A4">
        <w:rPr>
          <w:i/>
          <w:sz w:val="27"/>
          <w:szCs w:val="27"/>
        </w:rPr>
        <w:t xml:space="preserve"> директора</w:t>
      </w:r>
      <w:r>
        <w:rPr>
          <w:i/>
          <w:sz w:val="27"/>
          <w:szCs w:val="27"/>
        </w:rPr>
        <w:t xml:space="preserve"> – </w:t>
      </w:r>
      <w:r w:rsidRPr="00FF0F54">
        <w:rPr>
          <w:sz w:val="27"/>
          <w:szCs w:val="27"/>
        </w:rPr>
        <w:t>решение о размере стимулирующих</w:t>
      </w:r>
      <w:r>
        <w:rPr>
          <w:sz w:val="27"/>
          <w:szCs w:val="27"/>
        </w:rPr>
        <w:t xml:space="preserve"> выплат</w:t>
      </w:r>
      <w:r w:rsidRPr="005949A0">
        <w:rPr>
          <w:sz w:val="27"/>
          <w:szCs w:val="27"/>
        </w:rPr>
        <w:t xml:space="preserve"> </w:t>
      </w:r>
      <w:r w:rsidRPr="00FF0F54">
        <w:rPr>
          <w:sz w:val="27"/>
          <w:szCs w:val="27"/>
        </w:rPr>
        <w:t>принимает</w:t>
      </w:r>
      <w:r>
        <w:rPr>
          <w:sz w:val="27"/>
          <w:szCs w:val="27"/>
        </w:rPr>
        <w:t>ся</w:t>
      </w:r>
      <w:r w:rsidRPr="005949A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руководителем по </w:t>
      </w:r>
      <w:r w:rsidRPr="00FF0F54">
        <w:rPr>
          <w:sz w:val="27"/>
          <w:szCs w:val="27"/>
        </w:rPr>
        <w:t>результат</w:t>
      </w:r>
      <w:r>
        <w:rPr>
          <w:sz w:val="27"/>
          <w:szCs w:val="27"/>
        </w:rPr>
        <w:t>ам</w:t>
      </w:r>
      <w:r w:rsidRPr="00FF0F54">
        <w:rPr>
          <w:sz w:val="27"/>
          <w:szCs w:val="27"/>
        </w:rPr>
        <w:t xml:space="preserve"> оценки </w:t>
      </w:r>
      <w:r>
        <w:rPr>
          <w:sz w:val="27"/>
          <w:szCs w:val="27"/>
        </w:rPr>
        <w:t>ежемесячных отчётов о проделанной работе.</w:t>
      </w:r>
    </w:p>
    <w:p w:rsidR="005949A0" w:rsidRDefault="005949A0" w:rsidP="001123E1">
      <w:pPr>
        <w:tabs>
          <w:tab w:val="left" w:pos="567"/>
        </w:tabs>
        <w:jc w:val="both"/>
        <w:rPr>
          <w:sz w:val="27"/>
          <w:szCs w:val="27"/>
        </w:rPr>
      </w:pPr>
      <w:r w:rsidRPr="00FF0F54">
        <w:rPr>
          <w:sz w:val="27"/>
          <w:szCs w:val="27"/>
        </w:rPr>
        <w:tab/>
      </w:r>
      <w:proofErr w:type="gramStart"/>
      <w:r w:rsidRPr="00FF0F54">
        <w:rPr>
          <w:sz w:val="27"/>
          <w:szCs w:val="27"/>
        </w:rPr>
        <w:t>В состав стимулирующих выплат включён показатель «за стаж работы», распростран</w:t>
      </w:r>
      <w:r w:rsidR="003D1664">
        <w:rPr>
          <w:sz w:val="27"/>
          <w:szCs w:val="27"/>
        </w:rPr>
        <w:t>ющийся</w:t>
      </w:r>
      <w:r w:rsidRPr="00FF0F54">
        <w:rPr>
          <w:sz w:val="27"/>
          <w:szCs w:val="27"/>
        </w:rPr>
        <w:t xml:space="preserve"> только на административно-управленческий аппарат </w:t>
      </w:r>
      <w:r>
        <w:rPr>
          <w:sz w:val="27"/>
          <w:szCs w:val="27"/>
        </w:rPr>
        <w:t xml:space="preserve">и </w:t>
      </w:r>
      <w:r w:rsidRPr="00FF0F54">
        <w:rPr>
          <w:sz w:val="27"/>
          <w:szCs w:val="27"/>
        </w:rPr>
        <w:t xml:space="preserve">установлен в процентах от оклада </w:t>
      </w:r>
      <w:r w:rsidRPr="00FF0F54">
        <w:rPr>
          <w:i/>
          <w:sz w:val="27"/>
          <w:szCs w:val="27"/>
        </w:rPr>
        <w:t>до определённой</w:t>
      </w:r>
      <w:r w:rsidRPr="00FF0F54">
        <w:rPr>
          <w:sz w:val="27"/>
          <w:szCs w:val="27"/>
        </w:rPr>
        <w:t xml:space="preserve"> величины (до 10,0%, до 20,0% и т.д.), что противоречит Постановлению администрации города Липецка от 14.12.2015 года № 2315 «О компенсационных и стимулирующих выплатах руководителям, их заместителям и главным бухгалтерам муниципальных учреждений города Липецка», которым выплаты за стаж работы</w:t>
      </w:r>
      <w:proofErr w:type="gramEnd"/>
      <w:r w:rsidRPr="00FF0F54">
        <w:rPr>
          <w:sz w:val="27"/>
          <w:szCs w:val="27"/>
        </w:rPr>
        <w:t xml:space="preserve"> </w:t>
      </w:r>
      <w:proofErr w:type="gramStart"/>
      <w:r w:rsidRPr="00FF0F54">
        <w:rPr>
          <w:sz w:val="27"/>
          <w:szCs w:val="27"/>
        </w:rPr>
        <w:t>предусмотрены</w:t>
      </w:r>
      <w:proofErr w:type="gramEnd"/>
      <w:r w:rsidRPr="00FF0F54">
        <w:rPr>
          <w:sz w:val="27"/>
          <w:szCs w:val="27"/>
        </w:rPr>
        <w:t xml:space="preserve"> в твёрдом </w:t>
      </w:r>
      <w:r>
        <w:rPr>
          <w:sz w:val="27"/>
          <w:szCs w:val="27"/>
        </w:rPr>
        <w:t>размере</w:t>
      </w:r>
      <w:r w:rsidRPr="00FF0F54">
        <w:rPr>
          <w:sz w:val="27"/>
          <w:szCs w:val="27"/>
        </w:rPr>
        <w:t xml:space="preserve"> (10,0%, 20,0%, </w:t>
      </w:r>
      <w:r>
        <w:rPr>
          <w:sz w:val="27"/>
          <w:szCs w:val="27"/>
        </w:rPr>
        <w:t>и т.д.).</w:t>
      </w:r>
    </w:p>
    <w:p w:rsidR="005949A0" w:rsidRDefault="005949A0" w:rsidP="005949A0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>В ходе проверки проведена выборочная инвентаризация мебели, в результате которой недостач и излишек не установлено, вся мебель установлена в местах указанных в инвентарных карточках.</w:t>
      </w:r>
    </w:p>
    <w:p w:rsidR="00835EE3" w:rsidRDefault="005949A0" w:rsidP="005949A0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bookmarkStart w:id="0" w:name="_GoBack"/>
      <w:bookmarkEnd w:id="0"/>
      <w:r w:rsidR="00835EE3">
        <w:rPr>
          <w:sz w:val="27"/>
          <w:szCs w:val="27"/>
        </w:rPr>
        <w:tab/>
        <w:t>Сумма средств, поступившая на счёт от приносящей доход деятельности</w:t>
      </w:r>
      <w:r w:rsidR="001A58CA">
        <w:rPr>
          <w:sz w:val="27"/>
          <w:szCs w:val="27"/>
        </w:rPr>
        <w:t>,</w:t>
      </w:r>
      <w:r w:rsidR="00835EE3">
        <w:rPr>
          <w:sz w:val="27"/>
          <w:szCs w:val="27"/>
        </w:rPr>
        <w:t xml:space="preserve"> в 2017 году составила 550,1 тыс. руб., в том числе добровольные пожертвования на  оплату охранных услуг в сумме 300,0 тыс. руб. и  250,1 тыс. руб. от оказания платных образовательных  услуг.</w:t>
      </w:r>
    </w:p>
    <w:p w:rsidR="007333AD" w:rsidRDefault="00835EE3" w:rsidP="007333A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7333AD">
        <w:rPr>
          <w:sz w:val="27"/>
          <w:szCs w:val="27"/>
        </w:rPr>
        <w:t xml:space="preserve">Договора на оказание услуг заключались между охранными предприятиями </w:t>
      </w:r>
      <w:r>
        <w:rPr>
          <w:sz w:val="27"/>
          <w:szCs w:val="27"/>
        </w:rPr>
        <w:t>и МБОУ СШ № 52 в лице директора. Оплата за оказанные услуги</w:t>
      </w:r>
      <w:r w:rsidR="007333AD">
        <w:rPr>
          <w:sz w:val="27"/>
          <w:szCs w:val="27"/>
        </w:rPr>
        <w:t xml:space="preserve"> осуществляется за счёт добровольных пожертвований, вносимых на счёт доходов от оказания платных услуг </w:t>
      </w:r>
      <w:r w:rsidR="001A58CA">
        <w:rPr>
          <w:sz w:val="27"/>
          <w:szCs w:val="27"/>
        </w:rPr>
        <w:t xml:space="preserve">за счёт </w:t>
      </w:r>
      <w:r w:rsidR="007333AD">
        <w:rPr>
          <w:sz w:val="27"/>
          <w:szCs w:val="27"/>
        </w:rPr>
        <w:t>родительских средств.</w:t>
      </w:r>
    </w:p>
    <w:p w:rsidR="007333AD" w:rsidRDefault="007333AD" w:rsidP="007333A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>Пунктом 2 ч.6 ст.28 Федерального закона от 29.12.2012 № 273-ФЗ «Об образовании в РФ» определено, что образовательная организация обязана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 и работников организации.</w:t>
      </w:r>
      <w:proofErr w:type="gramEnd"/>
    </w:p>
    <w:p w:rsidR="007333AD" w:rsidRDefault="007333AD" w:rsidP="007333A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Таким образом, средства на обеспечение охраны здоровья и жизни учащихся следует предусматривать в рамках выделяемых бюджетных средств.</w:t>
      </w:r>
    </w:p>
    <w:p w:rsidR="001A58CA" w:rsidRDefault="005949A0" w:rsidP="005949A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 результатам проверки</w:t>
      </w:r>
      <w:r w:rsidR="001A58CA">
        <w:rPr>
          <w:sz w:val="27"/>
          <w:szCs w:val="27"/>
        </w:rPr>
        <w:t xml:space="preserve"> в департамент образования администрации города Липецка направлена копия акта для рассмотрения и принятия мер,</w:t>
      </w:r>
      <w:r w:rsidR="001A58CA" w:rsidRPr="001A58CA">
        <w:rPr>
          <w:sz w:val="27"/>
          <w:szCs w:val="27"/>
        </w:rPr>
        <w:t xml:space="preserve"> </w:t>
      </w:r>
      <w:r w:rsidR="001A58CA">
        <w:rPr>
          <w:sz w:val="27"/>
          <w:szCs w:val="27"/>
        </w:rPr>
        <w:t xml:space="preserve">директору МБОУ СШ </w:t>
      </w:r>
      <w:r w:rsidR="001A58CA" w:rsidRPr="00205C9E">
        <w:rPr>
          <w:sz w:val="27"/>
          <w:szCs w:val="27"/>
        </w:rPr>
        <w:t>№ 5</w:t>
      </w:r>
      <w:r w:rsidR="001A58CA">
        <w:rPr>
          <w:sz w:val="27"/>
          <w:szCs w:val="27"/>
        </w:rPr>
        <w:t>2</w:t>
      </w:r>
      <w:r w:rsidR="001A58CA" w:rsidRPr="00205C9E">
        <w:rPr>
          <w:sz w:val="27"/>
          <w:szCs w:val="27"/>
        </w:rPr>
        <w:t xml:space="preserve"> города Липецка </w:t>
      </w:r>
      <w:r w:rsidR="001A58CA" w:rsidRPr="00DE0970">
        <w:rPr>
          <w:sz w:val="27"/>
          <w:szCs w:val="27"/>
        </w:rPr>
        <w:t>направлено представление по устранению выявленных нарушений</w:t>
      </w:r>
      <w:r w:rsidR="001A58CA">
        <w:rPr>
          <w:sz w:val="27"/>
          <w:szCs w:val="27"/>
        </w:rPr>
        <w:t>, а также отправлен ответ на обращение в адрес бывшего заместителя директора по АХЧ (Сырых С.П.).</w:t>
      </w:r>
    </w:p>
    <w:p w:rsidR="00825BC2" w:rsidRDefault="00825BC2" w:rsidP="005949A0">
      <w:pPr>
        <w:ind w:firstLine="567"/>
        <w:jc w:val="both"/>
        <w:rPr>
          <w:sz w:val="27"/>
          <w:szCs w:val="27"/>
        </w:rPr>
      </w:pPr>
    </w:p>
    <w:sectPr w:rsidR="00825BC2" w:rsidSect="0099463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AD1" w:rsidRDefault="00481AD1" w:rsidP="0099463A">
      <w:r>
        <w:separator/>
      </w:r>
    </w:p>
  </w:endnote>
  <w:endnote w:type="continuationSeparator" w:id="0">
    <w:p w:rsidR="00481AD1" w:rsidRDefault="00481AD1" w:rsidP="0099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38107"/>
      <w:docPartObj>
        <w:docPartGallery w:val="Page Numbers (Bottom of Page)"/>
        <w:docPartUnique/>
      </w:docPartObj>
    </w:sdtPr>
    <w:sdtEndPr/>
    <w:sdtContent>
      <w:p w:rsidR="0099463A" w:rsidRDefault="0099463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729">
          <w:rPr>
            <w:noProof/>
          </w:rPr>
          <w:t>2</w:t>
        </w:r>
        <w:r>
          <w:fldChar w:fldCharType="end"/>
        </w:r>
      </w:p>
    </w:sdtContent>
  </w:sdt>
  <w:p w:rsidR="0099463A" w:rsidRDefault="0099463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AD1" w:rsidRDefault="00481AD1" w:rsidP="0099463A">
      <w:r>
        <w:separator/>
      </w:r>
    </w:p>
  </w:footnote>
  <w:footnote w:type="continuationSeparator" w:id="0">
    <w:p w:rsidR="00481AD1" w:rsidRDefault="00481AD1" w:rsidP="00994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794173"/>
      <w:docPartObj>
        <w:docPartGallery w:val="Page Numbers (Top of Page)"/>
        <w:docPartUnique/>
      </w:docPartObj>
    </w:sdtPr>
    <w:sdtEndPr/>
    <w:sdtContent>
      <w:p w:rsidR="0099463A" w:rsidRDefault="0099463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729">
          <w:rPr>
            <w:noProof/>
          </w:rPr>
          <w:t>2</w:t>
        </w:r>
        <w:r>
          <w:fldChar w:fldCharType="end"/>
        </w:r>
      </w:p>
    </w:sdtContent>
  </w:sdt>
  <w:p w:rsidR="0099463A" w:rsidRDefault="0099463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0B"/>
    <w:rsid w:val="000034B2"/>
    <w:rsid w:val="00013A27"/>
    <w:rsid w:val="00016CCB"/>
    <w:rsid w:val="000202FF"/>
    <w:rsid w:val="000526E4"/>
    <w:rsid w:val="00063D91"/>
    <w:rsid w:val="00071C60"/>
    <w:rsid w:val="00074CD3"/>
    <w:rsid w:val="0007717F"/>
    <w:rsid w:val="0008489A"/>
    <w:rsid w:val="00086438"/>
    <w:rsid w:val="00087E9B"/>
    <w:rsid w:val="00096F84"/>
    <w:rsid w:val="000A724A"/>
    <w:rsid w:val="000B0D8F"/>
    <w:rsid w:val="000C04DF"/>
    <w:rsid w:val="000C56FF"/>
    <w:rsid w:val="000C77C3"/>
    <w:rsid w:val="000E310B"/>
    <w:rsid w:val="000E5E6D"/>
    <w:rsid w:val="00102E12"/>
    <w:rsid w:val="00106C5C"/>
    <w:rsid w:val="001123E1"/>
    <w:rsid w:val="0013293C"/>
    <w:rsid w:val="00135624"/>
    <w:rsid w:val="0013666F"/>
    <w:rsid w:val="00141910"/>
    <w:rsid w:val="00162432"/>
    <w:rsid w:val="00166E68"/>
    <w:rsid w:val="0017296F"/>
    <w:rsid w:val="0018502A"/>
    <w:rsid w:val="0019447B"/>
    <w:rsid w:val="001964E9"/>
    <w:rsid w:val="001A58CA"/>
    <w:rsid w:val="001B000B"/>
    <w:rsid w:val="001B1503"/>
    <w:rsid w:val="001B2253"/>
    <w:rsid w:val="001B66CE"/>
    <w:rsid w:val="001C179B"/>
    <w:rsid w:val="001C7353"/>
    <w:rsid w:val="001D413F"/>
    <w:rsid w:val="001D547B"/>
    <w:rsid w:val="001E5664"/>
    <w:rsid w:val="002056B1"/>
    <w:rsid w:val="00210A8C"/>
    <w:rsid w:val="00210C62"/>
    <w:rsid w:val="00221B3D"/>
    <w:rsid w:val="00222A8B"/>
    <w:rsid w:val="00223904"/>
    <w:rsid w:val="00227209"/>
    <w:rsid w:val="00240337"/>
    <w:rsid w:val="0024177E"/>
    <w:rsid w:val="0024257A"/>
    <w:rsid w:val="00244ED0"/>
    <w:rsid w:val="00246316"/>
    <w:rsid w:val="00263C0D"/>
    <w:rsid w:val="00272153"/>
    <w:rsid w:val="00272CA4"/>
    <w:rsid w:val="002773C5"/>
    <w:rsid w:val="002834E3"/>
    <w:rsid w:val="00290B5A"/>
    <w:rsid w:val="002A69B8"/>
    <w:rsid w:val="002A79B0"/>
    <w:rsid w:val="002B271B"/>
    <w:rsid w:val="002C2F80"/>
    <w:rsid w:val="002C4FE1"/>
    <w:rsid w:val="002C73CD"/>
    <w:rsid w:val="002D2E9F"/>
    <w:rsid w:val="002F1C12"/>
    <w:rsid w:val="002F2E1B"/>
    <w:rsid w:val="00307E73"/>
    <w:rsid w:val="003149B7"/>
    <w:rsid w:val="00321154"/>
    <w:rsid w:val="00322840"/>
    <w:rsid w:val="003238B5"/>
    <w:rsid w:val="00333E92"/>
    <w:rsid w:val="00334011"/>
    <w:rsid w:val="003349D5"/>
    <w:rsid w:val="00334A4C"/>
    <w:rsid w:val="00334A83"/>
    <w:rsid w:val="00340B85"/>
    <w:rsid w:val="00350956"/>
    <w:rsid w:val="00352D38"/>
    <w:rsid w:val="0035331A"/>
    <w:rsid w:val="00366A1C"/>
    <w:rsid w:val="0036758C"/>
    <w:rsid w:val="0037418F"/>
    <w:rsid w:val="003746BE"/>
    <w:rsid w:val="0039584D"/>
    <w:rsid w:val="003A6B6F"/>
    <w:rsid w:val="003B0534"/>
    <w:rsid w:val="003B18AD"/>
    <w:rsid w:val="003B6012"/>
    <w:rsid w:val="003C017F"/>
    <w:rsid w:val="003D1664"/>
    <w:rsid w:val="003D36A5"/>
    <w:rsid w:val="003D3715"/>
    <w:rsid w:val="003D5B6C"/>
    <w:rsid w:val="003D7870"/>
    <w:rsid w:val="003E1855"/>
    <w:rsid w:val="003E3C26"/>
    <w:rsid w:val="003E4FFC"/>
    <w:rsid w:val="003E78B1"/>
    <w:rsid w:val="003F3B13"/>
    <w:rsid w:val="0040150D"/>
    <w:rsid w:val="00403F23"/>
    <w:rsid w:val="004076E5"/>
    <w:rsid w:val="00415CD1"/>
    <w:rsid w:val="00416F9A"/>
    <w:rsid w:val="00420E1A"/>
    <w:rsid w:val="00434718"/>
    <w:rsid w:val="00434C31"/>
    <w:rsid w:val="00440AA1"/>
    <w:rsid w:val="004435FD"/>
    <w:rsid w:val="004470CA"/>
    <w:rsid w:val="00450B20"/>
    <w:rsid w:val="00481AD1"/>
    <w:rsid w:val="004901EB"/>
    <w:rsid w:val="004A165D"/>
    <w:rsid w:val="004B08A2"/>
    <w:rsid w:val="004B0DD8"/>
    <w:rsid w:val="004B6D53"/>
    <w:rsid w:val="004C3683"/>
    <w:rsid w:val="004D0FA1"/>
    <w:rsid w:val="004D151F"/>
    <w:rsid w:val="004D23B7"/>
    <w:rsid w:val="004E01DB"/>
    <w:rsid w:val="004E0DBB"/>
    <w:rsid w:val="004E17A2"/>
    <w:rsid w:val="004E25FA"/>
    <w:rsid w:val="004F0FB6"/>
    <w:rsid w:val="004F13A0"/>
    <w:rsid w:val="005046AD"/>
    <w:rsid w:val="00505812"/>
    <w:rsid w:val="005405C6"/>
    <w:rsid w:val="00540CC3"/>
    <w:rsid w:val="00541C51"/>
    <w:rsid w:val="00543762"/>
    <w:rsid w:val="00550E29"/>
    <w:rsid w:val="00572B87"/>
    <w:rsid w:val="005949A0"/>
    <w:rsid w:val="005B02FC"/>
    <w:rsid w:val="005B2846"/>
    <w:rsid w:val="005B4632"/>
    <w:rsid w:val="005C461B"/>
    <w:rsid w:val="005C5F0F"/>
    <w:rsid w:val="005D2367"/>
    <w:rsid w:val="005F5211"/>
    <w:rsid w:val="006029B8"/>
    <w:rsid w:val="00606FE9"/>
    <w:rsid w:val="00610FA7"/>
    <w:rsid w:val="00616D2F"/>
    <w:rsid w:val="006414BE"/>
    <w:rsid w:val="006571D3"/>
    <w:rsid w:val="00660662"/>
    <w:rsid w:val="00661D29"/>
    <w:rsid w:val="006825E5"/>
    <w:rsid w:val="00685BBB"/>
    <w:rsid w:val="00692EC1"/>
    <w:rsid w:val="00696C24"/>
    <w:rsid w:val="006C7835"/>
    <w:rsid w:val="006D3318"/>
    <w:rsid w:val="006D4F00"/>
    <w:rsid w:val="006D6C36"/>
    <w:rsid w:val="006F1E24"/>
    <w:rsid w:val="006F6315"/>
    <w:rsid w:val="0071106D"/>
    <w:rsid w:val="007117CA"/>
    <w:rsid w:val="007120C8"/>
    <w:rsid w:val="007333AD"/>
    <w:rsid w:val="00733ADD"/>
    <w:rsid w:val="0073699F"/>
    <w:rsid w:val="007429D3"/>
    <w:rsid w:val="00746609"/>
    <w:rsid w:val="0074668A"/>
    <w:rsid w:val="00760426"/>
    <w:rsid w:val="00760886"/>
    <w:rsid w:val="00772CC5"/>
    <w:rsid w:val="007803F2"/>
    <w:rsid w:val="007842E9"/>
    <w:rsid w:val="00792F1C"/>
    <w:rsid w:val="007970C6"/>
    <w:rsid w:val="007B35FC"/>
    <w:rsid w:val="007C0A03"/>
    <w:rsid w:val="007D7524"/>
    <w:rsid w:val="007E5045"/>
    <w:rsid w:val="008130AD"/>
    <w:rsid w:val="00820AA8"/>
    <w:rsid w:val="00825906"/>
    <w:rsid w:val="00825BC2"/>
    <w:rsid w:val="00831E1F"/>
    <w:rsid w:val="00831FE7"/>
    <w:rsid w:val="00835EE3"/>
    <w:rsid w:val="0084581B"/>
    <w:rsid w:val="008459C5"/>
    <w:rsid w:val="008473EB"/>
    <w:rsid w:val="00864764"/>
    <w:rsid w:val="008815BB"/>
    <w:rsid w:val="00891CFA"/>
    <w:rsid w:val="00893700"/>
    <w:rsid w:val="00896F75"/>
    <w:rsid w:val="0089766C"/>
    <w:rsid w:val="008A2645"/>
    <w:rsid w:val="008B067B"/>
    <w:rsid w:val="008B31E9"/>
    <w:rsid w:val="008D0462"/>
    <w:rsid w:val="009013CC"/>
    <w:rsid w:val="00901A20"/>
    <w:rsid w:val="00902833"/>
    <w:rsid w:val="00905164"/>
    <w:rsid w:val="009127C8"/>
    <w:rsid w:val="0091285C"/>
    <w:rsid w:val="00912A7E"/>
    <w:rsid w:val="009130CE"/>
    <w:rsid w:val="0092250F"/>
    <w:rsid w:val="009233C7"/>
    <w:rsid w:val="00931229"/>
    <w:rsid w:val="009319F7"/>
    <w:rsid w:val="00973729"/>
    <w:rsid w:val="00974D95"/>
    <w:rsid w:val="009811C6"/>
    <w:rsid w:val="00981264"/>
    <w:rsid w:val="00982D4B"/>
    <w:rsid w:val="00984D43"/>
    <w:rsid w:val="00986189"/>
    <w:rsid w:val="00992557"/>
    <w:rsid w:val="0099463A"/>
    <w:rsid w:val="009C2F22"/>
    <w:rsid w:val="009C3A1A"/>
    <w:rsid w:val="009D1C38"/>
    <w:rsid w:val="009E004F"/>
    <w:rsid w:val="00A003F5"/>
    <w:rsid w:val="00A01695"/>
    <w:rsid w:val="00A04D25"/>
    <w:rsid w:val="00A129EB"/>
    <w:rsid w:val="00A14F03"/>
    <w:rsid w:val="00A2057A"/>
    <w:rsid w:val="00A24224"/>
    <w:rsid w:val="00A4385E"/>
    <w:rsid w:val="00A54822"/>
    <w:rsid w:val="00A62F1E"/>
    <w:rsid w:val="00A67FDF"/>
    <w:rsid w:val="00A80EFE"/>
    <w:rsid w:val="00A9238D"/>
    <w:rsid w:val="00A949A3"/>
    <w:rsid w:val="00A95343"/>
    <w:rsid w:val="00A96F83"/>
    <w:rsid w:val="00AA17D1"/>
    <w:rsid w:val="00AA4A95"/>
    <w:rsid w:val="00AA4D74"/>
    <w:rsid w:val="00AC2ACD"/>
    <w:rsid w:val="00AC6944"/>
    <w:rsid w:val="00AE4162"/>
    <w:rsid w:val="00AE7E9C"/>
    <w:rsid w:val="00AF0B8D"/>
    <w:rsid w:val="00AF44EC"/>
    <w:rsid w:val="00B0421C"/>
    <w:rsid w:val="00B0695A"/>
    <w:rsid w:val="00B1642F"/>
    <w:rsid w:val="00B23E3D"/>
    <w:rsid w:val="00B30AE6"/>
    <w:rsid w:val="00B32356"/>
    <w:rsid w:val="00B34C77"/>
    <w:rsid w:val="00B352D6"/>
    <w:rsid w:val="00B420C8"/>
    <w:rsid w:val="00B518A6"/>
    <w:rsid w:val="00B6382B"/>
    <w:rsid w:val="00B92E69"/>
    <w:rsid w:val="00B95947"/>
    <w:rsid w:val="00BA1777"/>
    <w:rsid w:val="00BA3CB5"/>
    <w:rsid w:val="00BA6CC3"/>
    <w:rsid w:val="00BB79AA"/>
    <w:rsid w:val="00BC00F5"/>
    <w:rsid w:val="00BC7CD0"/>
    <w:rsid w:val="00BD3513"/>
    <w:rsid w:val="00BD5D24"/>
    <w:rsid w:val="00C13B6E"/>
    <w:rsid w:val="00C21B03"/>
    <w:rsid w:val="00C2299D"/>
    <w:rsid w:val="00C314F7"/>
    <w:rsid w:val="00C52429"/>
    <w:rsid w:val="00C655DA"/>
    <w:rsid w:val="00C7459F"/>
    <w:rsid w:val="00C957FE"/>
    <w:rsid w:val="00C977A2"/>
    <w:rsid w:val="00CA5191"/>
    <w:rsid w:val="00CA7BAF"/>
    <w:rsid w:val="00CB03D2"/>
    <w:rsid w:val="00CB4C10"/>
    <w:rsid w:val="00CB5913"/>
    <w:rsid w:val="00CC218B"/>
    <w:rsid w:val="00CC5916"/>
    <w:rsid w:val="00CD537E"/>
    <w:rsid w:val="00CF2D1C"/>
    <w:rsid w:val="00D154A7"/>
    <w:rsid w:val="00D33211"/>
    <w:rsid w:val="00D506A6"/>
    <w:rsid w:val="00D51081"/>
    <w:rsid w:val="00D5659C"/>
    <w:rsid w:val="00D66984"/>
    <w:rsid w:val="00D70A26"/>
    <w:rsid w:val="00D80C62"/>
    <w:rsid w:val="00D91C30"/>
    <w:rsid w:val="00D927A1"/>
    <w:rsid w:val="00D93799"/>
    <w:rsid w:val="00D96E94"/>
    <w:rsid w:val="00DA06E7"/>
    <w:rsid w:val="00DB2671"/>
    <w:rsid w:val="00DB4EDA"/>
    <w:rsid w:val="00DC0BC7"/>
    <w:rsid w:val="00DC4E43"/>
    <w:rsid w:val="00E029B4"/>
    <w:rsid w:val="00E11890"/>
    <w:rsid w:val="00E33BA9"/>
    <w:rsid w:val="00E47107"/>
    <w:rsid w:val="00E606DB"/>
    <w:rsid w:val="00E633AA"/>
    <w:rsid w:val="00E66033"/>
    <w:rsid w:val="00E87667"/>
    <w:rsid w:val="00EA2710"/>
    <w:rsid w:val="00EA7883"/>
    <w:rsid w:val="00EA7AB8"/>
    <w:rsid w:val="00EB34CD"/>
    <w:rsid w:val="00EC6088"/>
    <w:rsid w:val="00EC700F"/>
    <w:rsid w:val="00EF2BDF"/>
    <w:rsid w:val="00EF4222"/>
    <w:rsid w:val="00F20871"/>
    <w:rsid w:val="00F20F62"/>
    <w:rsid w:val="00F22160"/>
    <w:rsid w:val="00F34BA7"/>
    <w:rsid w:val="00F40B75"/>
    <w:rsid w:val="00F52F61"/>
    <w:rsid w:val="00F6439C"/>
    <w:rsid w:val="00F733F6"/>
    <w:rsid w:val="00F7476F"/>
    <w:rsid w:val="00F76639"/>
    <w:rsid w:val="00F775C3"/>
    <w:rsid w:val="00F817AC"/>
    <w:rsid w:val="00F83739"/>
    <w:rsid w:val="00F86E6D"/>
    <w:rsid w:val="00F949DE"/>
    <w:rsid w:val="00FA1505"/>
    <w:rsid w:val="00FB1161"/>
    <w:rsid w:val="00FB23AE"/>
    <w:rsid w:val="00FB62D2"/>
    <w:rsid w:val="00FC4104"/>
    <w:rsid w:val="00FC5733"/>
    <w:rsid w:val="00FE0C18"/>
    <w:rsid w:val="00FE473A"/>
    <w:rsid w:val="00FF1307"/>
    <w:rsid w:val="00FF5184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000B"/>
    <w:rPr>
      <w:color w:val="273D94"/>
      <w:u w:val="single"/>
    </w:rPr>
  </w:style>
  <w:style w:type="paragraph" w:styleId="a4">
    <w:name w:val="Body Text"/>
    <w:basedOn w:val="a"/>
    <w:link w:val="a5"/>
    <w:uiPriority w:val="99"/>
    <w:unhideWhenUsed/>
    <w:rsid w:val="00FB116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FB1161"/>
  </w:style>
  <w:style w:type="character" w:customStyle="1" w:styleId="b-linki">
    <w:name w:val="b-link__i"/>
    <w:basedOn w:val="a0"/>
    <w:rsid w:val="00FB1161"/>
  </w:style>
  <w:style w:type="paragraph" w:styleId="a6">
    <w:name w:val="Balloon Text"/>
    <w:basedOn w:val="a"/>
    <w:link w:val="a7"/>
    <w:uiPriority w:val="99"/>
    <w:semiHidden/>
    <w:unhideWhenUsed/>
    <w:rsid w:val="00FB11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1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D0FA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D0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4D0F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EC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5949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949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Содержимое таблицы"/>
    <w:basedOn w:val="a"/>
    <w:rsid w:val="005949A0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5949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946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94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946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946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000B"/>
    <w:rPr>
      <w:color w:val="273D94"/>
      <w:u w:val="single"/>
    </w:rPr>
  </w:style>
  <w:style w:type="paragraph" w:styleId="a4">
    <w:name w:val="Body Text"/>
    <w:basedOn w:val="a"/>
    <w:link w:val="a5"/>
    <w:uiPriority w:val="99"/>
    <w:unhideWhenUsed/>
    <w:rsid w:val="00FB116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FB1161"/>
  </w:style>
  <w:style w:type="character" w:customStyle="1" w:styleId="b-linki">
    <w:name w:val="b-link__i"/>
    <w:basedOn w:val="a0"/>
    <w:rsid w:val="00FB1161"/>
  </w:style>
  <w:style w:type="paragraph" w:styleId="a6">
    <w:name w:val="Balloon Text"/>
    <w:basedOn w:val="a"/>
    <w:link w:val="a7"/>
    <w:uiPriority w:val="99"/>
    <w:semiHidden/>
    <w:unhideWhenUsed/>
    <w:rsid w:val="00FB11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1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D0FA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D0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4D0F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EC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5949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949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Содержимое таблицы"/>
    <w:basedOn w:val="a"/>
    <w:rsid w:val="005949A0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5949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946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94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946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946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SP_O</dc:creator>
  <cp:lastModifiedBy>Андрей</cp:lastModifiedBy>
  <cp:revision>6</cp:revision>
  <cp:lastPrinted>2018-08-22T08:19:00Z</cp:lastPrinted>
  <dcterms:created xsi:type="dcterms:W3CDTF">2018-08-21T07:47:00Z</dcterms:created>
  <dcterms:modified xsi:type="dcterms:W3CDTF">2018-08-22T14:27:00Z</dcterms:modified>
</cp:coreProperties>
</file>