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71" w:rsidRDefault="00E03371" w:rsidP="00E033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C0527">
        <w:rPr>
          <w:b/>
          <w:sz w:val="28"/>
          <w:szCs w:val="28"/>
        </w:rPr>
        <w:t xml:space="preserve"> работе </w:t>
      </w:r>
      <w:r w:rsidR="0010530D">
        <w:rPr>
          <w:b/>
          <w:sz w:val="28"/>
          <w:szCs w:val="28"/>
        </w:rPr>
        <w:t>общественной приемной</w:t>
      </w:r>
      <w:r w:rsidRPr="006C0527">
        <w:rPr>
          <w:b/>
          <w:sz w:val="28"/>
          <w:szCs w:val="28"/>
        </w:rPr>
        <w:t xml:space="preserve"> </w:t>
      </w:r>
    </w:p>
    <w:p w:rsidR="00E03371" w:rsidRDefault="00E03371" w:rsidP="00E03371">
      <w:pPr>
        <w:ind w:firstLine="709"/>
        <w:jc w:val="center"/>
        <w:rPr>
          <w:b/>
          <w:sz w:val="28"/>
          <w:szCs w:val="28"/>
        </w:rPr>
      </w:pPr>
      <w:r w:rsidRPr="006C0527">
        <w:rPr>
          <w:b/>
          <w:sz w:val="28"/>
          <w:szCs w:val="28"/>
        </w:rPr>
        <w:t>Липецкого</w:t>
      </w:r>
      <w:r>
        <w:rPr>
          <w:b/>
          <w:sz w:val="28"/>
          <w:szCs w:val="28"/>
        </w:rPr>
        <w:t xml:space="preserve"> г</w:t>
      </w:r>
      <w:r w:rsidRPr="006C0527">
        <w:rPr>
          <w:b/>
          <w:sz w:val="28"/>
          <w:szCs w:val="28"/>
        </w:rPr>
        <w:t>ородского</w:t>
      </w:r>
      <w:r>
        <w:rPr>
          <w:b/>
          <w:sz w:val="28"/>
          <w:szCs w:val="28"/>
        </w:rPr>
        <w:t xml:space="preserve"> </w:t>
      </w:r>
      <w:r w:rsidRPr="006C0527">
        <w:rPr>
          <w:b/>
          <w:sz w:val="28"/>
          <w:szCs w:val="28"/>
        </w:rPr>
        <w:t>Совета депутатов</w:t>
      </w:r>
    </w:p>
    <w:p w:rsidR="0010530D" w:rsidRPr="00046D6B" w:rsidRDefault="00E03371" w:rsidP="001053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C0527">
        <w:rPr>
          <w:b/>
          <w:sz w:val="28"/>
          <w:szCs w:val="28"/>
        </w:rPr>
        <w:t xml:space="preserve"> </w:t>
      </w:r>
      <w:r w:rsidR="004563F1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году</w:t>
      </w:r>
    </w:p>
    <w:p w:rsidR="00046D6B" w:rsidRPr="00046D6B" w:rsidRDefault="00046D6B" w:rsidP="00046D6B">
      <w:pPr>
        <w:tabs>
          <w:tab w:val="left" w:pos="0"/>
        </w:tabs>
        <w:ind w:right="40"/>
        <w:jc w:val="both"/>
        <w:rPr>
          <w:rFonts w:cstheme="minorBidi"/>
          <w:b/>
          <w:sz w:val="28"/>
          <w:szCs w:val="28"/>
          <w:lang w:eastAsia="en-US"/>
        </w:rPr>
      </w:pPr>
    </w:p>
    <w:p w:rsidR="00046D6B" w:rsidRPr="00046D6B" w:rsidRDefault="00046D6B" w:rsidP="00046D6B">
      <w:pPr>
        <w:spacing w:before="120"/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За отчетный период общественной приемной </w:t>
      </w:r>
      <w:r w:rsidR="0060165C">
        <w:rPr>
          <w:sz w:val="28"/>
          <w:szCs w:val="28"/>
        </w:rPr>
        <w:t xml:space="preserve">Липецкого </w:t>
      </w:r>
      <w:r w:rsidRPr="00046D6B">
        <w:rPr>
          <w:sz w:val="28"/>
          <w:szCs w:val="28"/>
        </w:rPr>
        <w:t xml:space="preserve">городского Совета депутатов получено </w:t>
      </w:r>
      <w:r w:rsidRPr="00046D6B">
        <w:rPr>
          <w:b/>
          <w:sz w:val="28"/>
          <w:szCs w:val="28"/>
        </w:rPr>
        <w:t xml:space="preserve">1238 </w:t>
      </w:r>
      <w:r w:rsidRPr="00046D6B">
        <w:rPr>
          <w:rFonts w:eastAsia="Calibri"/>
          <w:sz w:val="28"/>
          <w:szCs w:val="28"/>
        </w:rPr>
        <w:t xml:space="preserve">обращений </w:t>
      </w:r>
      <w:r w:rsidRPr="00046D6B">
        <w:rPr>
          <w:sz w:val="28"/>
          <w:szCs w:val="28"/>
        </w:rPr>
        <w:t xml:space="preserve">(на </w:t>
      </w:r>
      <w:r w:rsidRPr="00046D6B">
        <w:rPr>
          <w:b/>
          <w:sz w:val="28"/>
          <w:szCs w:val="28"/>
        </w:rPr>
        <w:t>171</w:t>
      </w:r>
      <w:r w:rsidRPr="00046D6B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больше</w:t>
      </w:r>
      <w:r w:rsidRPr="00046D6B">
        <w:rPr>
          <w:sz w:val="28"/>
          <w:szCs w:val="28"/>
        </w:rPr>
        <w:t xml:space="preserve"> прошлого года</w:t>
      </w:r>
      <w:r w:rsidRPr="00046D6B">
        <w:rPr>
          <w:b/>
          <w:sz w:val="28"/>
          <w:szCs w:val="28"/>
        </w:rPr>
        <w:t xml:space="preserve"> – 1067 </w:t>
      </w:r>
      <w:r w:rsidRPr="00046D6B">
        <w:rPr>
          <w:sz w:val="28"/>
          <w:szCs w:val="28"/>
        </w:rPr>
        <w:t>обращения). Переписка по обращениям</w:t>
      </w:r>
      <w:r w:rsidR="00AE415D">
        <w:rPr>
          <w:sz w:val="28"/>
          <w:szCs w:val="28"/>
        </w:rPr>
        <w:t xml:space="preserve"> (входящая/исходящая корреспонденция)</w:t>
      </w:r>
      <w:r w:rsidRPr="00046D6B">
        <w:rPr>
          <w:sz w:val="28"/>
          <w:szCs w:val="28"/>
        </w:rPr>
        <w:t xml:space="preserve"> составила </w:t>
      </w:r>
      <w:r w:rsidRPr="00046D6B">
        <w:rPr>
          <w:b/>
          <w:sz w:val="28"/>
          <w:szCs w:val="28"/>
        </w:rPr>
        <w:t>3457</w:t>
      </w:r>
      <w:r w:rsidRPr="00046D6B">
        <w:rPr>
          <w:sz w:val="28"/>
          <w:szCs w:val="28"/>
        </w:rPr>
        <w:t xml:space="preserve"> документов, на </w:t>
      </w:r>
      <w:r w:rsidRPr="00046D6B">
        <w:rPr>
          <w:b/>
          <w:sz w:val="28"/>
          <w:szCs w:val="28"/>
        </w:rPr>
        <w:t xml:space="preserve">709 </w:t>
      </w:r>
      <w:r w:rsidRPr="00046D6B">
        <w:rPr>
          <w:sz w:val="28"/>
          <w:szCs w:val="28"/>
        </w:rPr>
        <w:t>больше, чем в 2020 году (</w:t>
      </w:r>
      <w:r w:rsidRPr="00046D6B">
        <w:rPr>
          <w:b/>
          <w:sz w:val="28"/>
          <w:szCs w:val="28"/>
        </w:rPr>
        <w:t>2748</w:t>
      </w:r>
      <w:r w:rsidRPr="00046D6B">
        <w:rPr>
          <w:sz w:val="28"/>
          <w:szCs w:val="28"/>
        </w:rPr>
        <w:t xml:space="preserve">). По-прежнему депутаты, не работающие на постоянной основе, строят работу с поступившими к ним обращениями самостоятельно (переписка ведется по индивидуальным почтовым адресам).  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>В течение 2021 года граждане, а также объединения граждан, в том числе юридические лица обращались к депутатам письменно и устно.</w:t>
      </w:r>
    </w:p>
    <w:p w:rsidR="00046D6B" w:rsidRPr="00046D6B" w:rsidRDefault="00046D6B" w:rsidP="00046D6B">
      <w:pPr>
        <w:ind w:firstLine="709"/>
        <w:jc w:val="both"/>
        <w:rPr>
          <w:b/>
          <w:color w:val="FF0000"/>
          <w:sz w:val="28"/>
          <w:szCs w:val="28"/>
        </w:rPr>
      </w:pPr>
      <w:r w:rsidRPr="0046369F">
        <w:rPr>
          <w:sz w:val="28"/>
          <w:szCs w:val="28"/>
        </w:rPr>
        <w:t xml:space="preserve">Зарегистрировано </w:t>
      </w:r>
      <w:r w:rsidRPr="0046369F">
        <w:rPr>
          <w:b/>
          <w:sz w:val="28"/>
          <w:szCs w:val="28"/>
        </w:rPr>
        <w:t xml:space="preserve">1238 </w:t>
      </w:r>
      <w:r w:rsidRPr="0046369F">
        <w:rPr>
          <w:sz w:val="28"/>
          <w:szCs w:val="28"/>
        </w:rPr>
        <w:t xml:space="preserve">письменных обращений к председателю, заместителям председателя и депутатам горсовета, работающим на постоянной основе, это выше уровня предыдущих лет </w:t>
      </w:r>
      <w:r w:rsidRPr="0046369F">
        <w:rPr>
          <w:b/>
          <w:sz w:val="28"/>
          <w:szCs w:val="28"/>
        </w:rPr>
        <w:t>(2020 г. – 1067 обращений, 2019 г. – 974, 2018г. – 678).</w:t>
      </w:r>
      <w:r w:rsidRPr="00046D6B">
        <w:rPr>
          <w:b/>
          <w:sz w:val="28"/>
          <w:szCs w:val="28"/>
        </w:rPr>
        <w:t xml:space="preserve"> </w:t>
      </w:r>
    </w:p>
    <w:p w:rsidR="00046D6B" w:rsidRPr="00046D6B" w:rsidRDefault="00046D6B" w:rsidP="00046D6B">
      <w:pPr>
        <w:ind w:firstLine="708"/>
        <w:jc w:val="both"/>
        <w:rPr>
          <w:color w:val="FF0000"/>
          <w:sz w:val="28"/>
          <w:szCs w:val="28"/>
        </w:rPr>
      </w:pPr>
      <w:r w:rsidRPr="00046D6B">
        <w:rPr>
          <w:sz w:val="28"/>
          <w:szCs w:val="28"/>
        </w:rPr>
        <w:t xml:space="preserve">Из общего количества зарегистрированных письменных обращений: вне личных приемов, проводимых в общественной приемной, поступило </w:t>
      </w:r>
      <w:r w:rsidRPr="00AA250A">
        <w:rPr>
          <w:b/>
          <w:sz w:val="28"/>
          <w:szCs w:val="28"/>
        </w:rPr>
        <w:t>1150</w:t>
      </w:r>
      <w:r w:rsidRPr="00046D6B">
        <w:rPr>
          <w:sz w:val="28"/>
          <w:szCs w:val="28"/>
        </w:rPr>
        <w:t xml:space="preserve">  обращения (на </w:t>
      </w:r>
      <w:r w:rsidRPr="00046D6B">
        <w:rPr>
          <w:b/>
          <w:sz w:val="28"/>
          <w:szCs w:val="28"/>
        </w:rPr>
        <w:t>11%</w:t>
      </w:r>
      <w:r w:rsidRPr="00046D6B">
        <w:rPr>
          <w:sz w:val="28"/>
          <w:szCs w:val="28"/>
        </w:rPr>
        <w:t xml:space="preserve"> больше, чем в 2020 г. - </w:t>
      </w:r>
      <w:r w:rsidRPr="00046D6B">
        <w:rPr>
          <w:b/>
          <w:sz w:val="28"/>
          <w:szCs w:val="28"/>
        </w:rPr>
        <w:t>1026</w:t>
      </w:r>
      <w:r w:rsidRPr="00046D6B">
        <w:rPr>
          <w:sz w:val="28"/>
          <w:szCs w:val="28"/>
        </w:rPr>
        <w:t xml:space="preserve">), из них </w:t>
      </w:r>
      <w:r w:rsidRPr="00046D6B">
        <w:rPr>
          <w:b/>
          <w:sz w:val="28"/>
          <w:szCs w:val="28"/>
        </w:rPr>
        <w:t>858</w:t>
      </w:r>
      <w:r w:rsidRPr="00046D6B">
        <w:rPr>
          <w:sz w:val="28"/>
          <w:szCs w:val="28"/>
        </w:rPr>
        <w:t xml:space="preserve">  – по электронной почте или через интернет-приемную на официальном сайте горсовета. Отмечается тенденция роста электронных обращений – на </w:t>
      </w:r>
      <w:r w:rsidRPr="00046D6B">
        <w:rPr>
          <w:b/>
          <w:sz w:val="28"/>
          <w:szCs w:val="28"/>
        </w:rPr>
        <w:t xml:space="preserve">136 </w:t>
      </w:r>
      <w:r w:rsidRPr="00046D6B">
        <w:rPr>
          <w:sz w:val="28"/>
          <w:szCs w:val="28"/>
        </w:rPr>
        <w:t xml:space="preserve">обращений больше уровня 2020 года. Доля электронных писем от общего количества письменных обращений </w:t>
      </w:r>
      <w:r w:rsidRPr="0060165C">
        <w:rPr>
          <w:sz w:val="28"/>
          <w:szCs w:val="28"/>
        </w:rPr>
        <w:t xml:space="preserve">составляет </w:t>
      </w:r>
      <w:r w:rsidRPr="0060165C">
        <w:rPr>
          <w:b/>
          <w:sz w:val="28"/>
          <w:szCs w:val="28"/>
        </w:rPr>
        <w:t>69% (в 2020 г. – 68%</w:t>
      </w:r>
      <w:r w:rsidR="005E2A46" w:rsidRPr="0060165C">
        <w:rPr>
          <w:b/>
          <w:sz w:val="28"/>
          <w:szCs w:val="28"/>
        </w:rPr>
        <w:t>, в 2019 г. - 51</w:t>
      </w:r>
      <w:r w:rsidR="00612637" w:rsidRPr="0060165C">
        <w:rPr>
          <w:b/>
          <w:sz w:val="28"/>
          <w:szCs w:val="28"/>
        </w:rPr>
        <w:t>%</w:t>
      </w:r>
      <w:r w:rsidRPr="0060165C">
        <w:rPr>
          <w:b/>
          <w:sz w:val="28"/>
          <w:szCs w:val="28"/>
        </w:rPr>
        <w:t>).</w:t>
      </w:r>
    </w:p>
    <w:p w:rsidR="00046D6B" w:rsidRPr="00046D6B" w:rsidRDefault="00046D6B" w:rsidP="00046D6B">
      <w:pPr>
        <w:ind w:firstLine="709"/>
        <w:jc w:val="both"/>
        <w:rPr>
          <w:color w:val="FF0000"/>
          <w:sz w:val="28"/>
          <w:szCs w:val="28"/>
        </w:rPr>
      </w:pPr>
      <w:r w:rsidRPr="0060165C">
        <w:rPr>
          <w:sz w:val="28"/>
          <w:szCs w:val="28"/>
        </w:rPr>
        <w:t xml:space="preserve">В отчетном периоде утвержденным графиком приемов граждан назначено </w:t>
      </w:r>
      <w:r w:rsidRPr="0060165C">
        <w:rPr>
          <w:b/>
          <w:sz w:val="28"/>
          <w:szCs w:val="28"/>
        </w:rPr>
        <w:t>71</w:t>
      </w:r>
      <w:r w:rsidRPr="0060165C">
        <w:rPr>
          <w:sz w:val="28"/>
          <w:szCs w:val="28"/>
        </w:rPr>
        <w:t xml:space="preserve"> личных приемов в общественной приемной городского Совета</w:t>
      </w:r>
      <w:r w:rsidR="0060165C" w:rsidRPr="0060165C">
        <w:rPr>
          <w:sz w:val="28"/>
          <w:szCs w:val="28"/>
        </w:rPr>
        <w:t>.</w:t>
      </w:r>
      <w:r w:rsidRPr="00046D6B">
        <w:rPr>
          <w:color w:val="FF0000"/>
          <w:sz w:val="28"/>
          <w:szCs w:val="28"/>
        </w:rPr>
        <w:t xml:space="preserve"> </w:t>
      </w:r>
    </w:p>
    <w:p w:rsidR="003977EF" w:rsidRDefault="00046D6B" w:rsidP="00230B36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В общественной приемной гражданам помогают формулировать возникающие вопросы и разъясняют, какие организации компетентны в их решении, что позволяет населению непосредственно обращаться в органы, осуществляющие рассмотрение их вопросов по существу (см. Таблица 1).                                                            </w:t>
      </w:r>
      <w:r w:rsidR="00230B36">
        <w:rPr>
          <w:sz w:val="28"/>
          <w:szCs w:val="28"/>
        </w:rPr>
        <w:t xml:space="preserve">                                                                                     </w:t>
      </w:r>
      <w:r w:rsidRPr="00046D6B">
        <w:rPr>
          <w:sz w:val="28"/>
          <w:szCs w:val="28"/>
        </w:rPr>
        <w:t xml:space="preserve">                                   </w:t>
      </w:r>
    </w:p>
    <w:p w:rsidR="00046D6B" w:rsidRPr="00046D6B" w:rsidRDefault="00046D6B" w:rsidP="003977EF">
      <w:pPr>
        <w:ind w:firstLine="709"/>
        <w:jc w:val="right"/>
        <w:rPr>
          <w:sz w:val="28"/>
          <w:szCs w:val="28"/>
        </w:rPr>
      </w:pPr>
      <w:r w:rsidRPr="00046D6B">
        <w:rPr>
          <w:sz w:val="28"/>
          <w:szCs w:val="28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701"/>
        <w:gridCol w:w="1701"/>
      </w:tblGrid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15DB">
              <w:rPr>
                <w:rFonts w:eastAsia="Calibri"/>
                <w:b/>
                <w:sz w:val="28"/>
                <w:szCs w:val="28"/>
              </w:rPr>
              <w:t>Показатели/период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15DB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15DB">
              <w:rPr>
                <w:rFonts w:eastAsia="Calibri"/>
                <w:b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15DB">
              <w:rPr>
                <w:rFonts w:eastAsia="Calibri"/>
                <w:b/>
                <w:sz w:val="28"/>
                <w:szCs w:val="28"/>
              </w:rPr>
              <w:t>2019 год</w:t>
            </w:r>
          </w:p>
        </w:tc>
      </w:tr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>Всего поступило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60165C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752B74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2278</w:t>
            </w:r>
          </w:p>
        </w:tc>
      </w:tr>
      <w:tr w:rsidR="000715DB" w:rsidRPr="000715DB" w:rsidTr="006F3C07">
        <w:trPr>
          <w:trHeight w:val="5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>Устно (по телефону, личные консультации)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1304</w:t>
            </w:r>
          </w:p>
        </w:tc>
      </w:tr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 xml:space="preserve">Зарегистрировано всего обращений, </w:t>
            </w:r>
          </w:p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1238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974</w:t>
            </w:r>
          </w:p>
        </w:tc>
      </w:tr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 xml:space="preserve">- </w:t>
            </w:r>
            <w:proofErr w:type="gramStart"/>
            <w:r w:rsidRPr="000715DB">
              <w:rPr>
                <w:rFonts w:eastAsia="Calibri"/>
              </w:rPr>
              <w:t>поступившие</w:t>
            </w:r>
            <w:proofErr w:type="gramEnd"/>
            <w:r w:rsidRPr="000715DB">
              <w:rPr>
                <w:rFonts w:eastAsia="Calibri"/>
              </w:rPr>
              <w:t xml:space="preserve"> вне личных приемов </w:t>
            </w:r>
          </w:p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 xml:space="preserve">(в </w:t>
            </w:r>
            <w:proofErr w:type="spellStart"/>
            <w:r w:rsidRPr="000715DB">
              <w:rPr>
                <w:rFonts w:eastAsia="Calibri"/>
              </w:rPr>
              <w:t>т.ч</w:t>
            </w:r>
            <w:proofErr w:type="spellEnd"/>
            <w:r w:rsidRPr="000715DB">
              <w:rPr>
                <w:rFonts w:eastAsia="Calibri"/>
              </w:rPr>
              <w:t>. по электронным каналам связи)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1150</w:t>
            </w:r>
          </w:p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 xml:space="preserve">(858 </w:t>
            </w:r>
            <w:r w:rsidRPr="000715DB">
              <w:rPr>
                <w:b/>
                <w:sz w:val="20"/>
                <w:szCs w:val="20"/>
              </w:rPr>
              <w:t>электрон</w:t>
            </w:r>
            <w:r w:rsidRPr="000715DB">
              <w:rPr>
                <w:b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1026</w:t>
            </w:r>
          </w:p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 xml:space="preserve">(722 </w:t>
            </w:r>
            <w:r w:rsidRPr="000715DB">
              <w:rPr>
                <w:b/>
                <w:sz w:val="20"/>
                <w:szCs w:val="20"/>
              </w:rPr>
              <w:t>электрон</w:t>
            </w:r>
            <w:r w:rsidRPr="000715DB">
              <w:rPr>
                <w:b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824</w:t>
            </w:r>
          </w:p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 xml:space="preserve">(496 </w:t>
            </w:r>
            <w:r w:rsidRPr="000715DB">
              <w:rPr>
                <w:b/>
                <w:sz w:val="20"/>
                <w:szCs w:val="20"/>
              </w:rPr>
              <w:t>электрон</w:t>
            </w:r>
            <w:r w:rsidRPr="000715DB">
              <w:rPr>
                <w:b/>
              </w:rPr>
              <w:t>.)</w:t>
            </w:r>
          </w:p>
        </w:tc>
      </w:tr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 xml:space="preserve">- </w:t>
            </w:r>
            <w:proofErr w:type="gramStart"/>
            <w:r w:rsidRPr="000715DB">
              <w:rPr>
                <w:rFonts w:eastAsia="Calibri"/>
              </w:rPr>
              <w:t>поступившие</w:t>
            </w:r>
            <w:proofErr w:type="gramEnd"/>
            <w:r w:rsidRPr="000715DB">
              <w:rPr>
                <w:rFonts w:eastAsia="Calibri"/>
              </w:rPr>
              <w:t xml:space="preserve"> на личном приеме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b/>
              </w:rPr>
            </w:pPr>
            <w:r w:rsidRPr="000715DB">
              <w:rPr>
                <w:b/>
              </w:rPr>
              <w:t>150</w:t>
            </w:r>
          </w:p>
        </w:tc>
      </w:tr>
      <w:tr w:rsidR="000715DB" w:rsidRPr="000715DB" w:rsidTr="006F3C0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rPr>
                <w:rFonts w:eastAsia="Calibri"/>
              </w:rPr>
            </w:pPr>
            <w:r w:rsidRPr="000715DB">
              <w:rPr>
                <w:rFonts w:eastAsia="Calibri"/>
              </w:rPr>
              <w:t>Количество проведенных личных приемов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3977EF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7</w:t>
            </w:r>
            <w:r w:rsidR="0060165C" w:rsidRPr="000715DB">
              <w:rPr>
                <w:rFonts w:eastAsia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715DB" w:rsidRDefault="00046D6B" w:rsidP="00046D6B">
            <w:pPr>
              <w:jc w:val="center"/>
              <w:rPr>
                <w:rFonts w:eastAsia="Calibri"/>
                <w:b/>
              </w:rPr>
            </w:pPr>
            <w:r w:rsidRPr="000715DB">
              <w:rPr>
                <w:rFonts w:eastAsia="Calibri"/>
                <w:b/>
              </w:rPr>
              <w:t>120</w:t>
            </w:r>
          </w:p>
        </w:tc>
      </w:tr>
    </w:tbl>
    <w:p w:rsidR="00965E99" w:rsidRDefault="00965E99" w:rsidP="00046D6B">
      <w:pPr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7687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8CF" w:rsidRDefault="004218CF" w:rsidP="00046D6B">
      <w:pPr>
        <w:ind w:firstLine="709"/>
        <w:jc w:val="both"/>
        <w:rPr>
          <w:color w:val="FF0000"/>
          <w:sz w:val="28"/>
          <w:szCs w:val="28"/>
        </w:rPr>
      </w:pPr>
    </w:p>
    <w:p w:rsidR="00E708E1" w:rsidRPr="00E708E1" w:rsidRDefault="0064450B" w:rsidP="002974C0">
      <w:pPr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31A74BDF" wp14:editId="7A1678AF">
            <wp:extent cx="5486400" cy="25431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2D98" w:rsidRDefault="00D22192" w:rsidP="00046D6B">
      <w:pPr>
        <w:ind w:firstLine="709"/>
        <w:jc w:val="both"/>
        <w:rPr>
          <w:sz w:val="28"/>
          <w:szCs w:val="28"/>
        </w:rPr>
      </w:pPr>
      <w:r w:rsidRPr="00CE3353">
        <w:rPr>
          <w:sz w:val="28"/>
          <w:szCs w:val="28"/>
        </w:rPr>
        <w:t>Снижение</w:t>
      </w:r>
      <w:r w:rsidRPr="0011486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показателя поступивших </w:t>
      </w:r>
      <w:r w:rsidR="000715DB">
        <w:rPr>
          <w:sz w:val="28"/>
          <w:szCs w:val="28"/>
        </w:rPr>
        <w:t xml:space="preserve">устных </w:t>
      </w:r>
      <w:r>
        <w:rPr>
          <w:sz w:val="28"/>
          <w:szCs w:val="28"/>
        </w:rPr>
        <w:t xml:space="preserve">обращений в общественную приемную Липецкого городского Совета депутатов связано </w:t>
      </w:r>
      <w:r w:rsidR="00B47D76">
        <w:rPr>
          <w:sz w:val="28"/>
          <w:szCs w:val="28"/>
        </w:rPr>
        <w:t>с возросшим числом письменных обращений, поступивших</w:t>
      </w:r>
      <w:r w:rsidR="00BE3B99">
        <w:rPr>
          <w:sz w:val="28"/>
          <w:szCs w:val="28"/>
        </w:rPr>
        <w:t xml:space="preserve"> </w:t>
      </w:r>
      <w:r w:rsidR="002477B9">
        <w:rPr>
          <w:sz w:val="28"/>
          <w:szCs w:val="28"/>
        </w:rPr>
        <w:t>по электронно</w:t>
      </w:r>
      <w:r w:rsidR="00B47D76">
        <w:rPr>
          <w:sz w:val="28"/>
          <w:szCs w:val="28"/>
        </w:rPr>
        <w:t xml:space="preserve">й почте. </w:t>
      </w:r>
    </w:p>
    <w:p w:rsidR="00046D6B" w:rsidRPr="00046D6B" w:rsidRDefault="003A0391" w:rsidP="00046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г</w:t>
      </w:r>
      <w:r w:rsidR="00D22192">
        <w:rPr>
          <w:sz w:val="28"/>
          <w:szCs w:val="28"/>
        </w:rPr>
        <w:t>раждане непосредственно обращаются напрямую в приемную депутата по своему округу</w:t>
      </w:r>
      <w:r w:rsidR="000B08CD" w:rsidRPr="00CE3353">
        <w:rPr>
          <w:sz w:val="28"/>
          <w:szCs w:val="28"/>
        </w:rPr>
        <w:t xml:space="preserve">. В отчетном периоде </w:t>
      </w:r>
      <w:r w:rsidR="00392D98" w:rsidRPr="00CE3353">
        <w:rPr>
          <w:sz w:val="28"/>
          <w:szCs w:val="28"/>
        </w:rPr>
        <w:t xml:space="preserve">таких обращений </w:t>
      </w:r>
      <w:r w:rsidR="000715DB" w:rsidRPr="00CE3353">
        <w:rPr>
          <w:sz w:val="28"/>
          <w:szCs w:val="28"/>
        </w:rPr>
        <w:t>к д</w:t>
      </w:r>
      <w:r w:rsidR="0054245F" w:rsidRPr="00CE3353">
        <w:rPr>
          <w:sz w:val="28"/>
          <w:szCs w:val="28"/>
        </w:rPr>
        <w:t xml:space="preserve">епутатам поступило </w:t>
      </w:r>
      <w:r w:rsidR="0095578E" w:rsidRPr="00CE3353">
        <w:rPr>
          <w:b/>
          <w:sz w:val="28"/>
          <w:szCs w:val="28"/>
        </w:rPr>
        <w:t>1767</w:t>
      </w:r>
      <w:r w:rsidR="000715DB" w:rsidRPr="00CE3353">
        <w:rPr>
          <w:sz w:val="28"/>
          <w:szCs w:val="28"/>
        </w:rPr>
        <w:t>.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Всего в 2021 году на личных приемах </w:t>
      </w:r>
      <w:r w:rsidR="000B08CD">
        <w:rPr>
          <w:sz w:val="28"/>
          <w:szCs w:val="28"/>
        </w:rPr>
        <w:t xml:space="preserve">в общественной приемной городского Совета </w:t>
      </w:r>
      <w:r w:rsidRPr="00046D6B">
        <w:rPr>
          <w:sz w:val="28"/>
          <w:szCs w:val="28"/>
        </w:rPr>
        <w:t xml:space="preserve">поступило </w:t>
      </w:r>
      <w:r w:rsidRPr="00046D6B">
        <w:rPr>
          <w:b/>
          <w:sz w:val="28"/>
          <w:szCs w:val="28"/>
        </w:rPr>
        <w:t>88</w:t>
      </w:r>
      <w:r w:rsidRPr="00046D6B">
        <w:rPr>
          <w:sz w:val="28"/>
          <w:szCs w:val="28"/>
        </w:rPr>
        <w:t xml:space="preserve"> обращений, что на 47 обращений больше уровня 2020 года (</w:t>
      </w:r>
      <w:r w:rsidRPr="00046D6B">
        <w:rPr>
          <w:b/>
          <w:sz w:val="28"/>
          <w:szCs w:val="28"/>
        </w:rPr>
        <w:t>41</w:t>
      </w:r>
      <w:r w:rsidRPr="00046D6B">
        <w:rPr>
          <w:sz w:val="28"/>
          <w:szCs w:val="28"/>
        </w:rPr>
        <w:t>). Граждане просили о содействии в решении вопросов ЖКХ (текущий и капитальный ремонт домов; оплата за коммунальные услуги; жалобы на недобросовестную работу руководителей структурных подразделений администрации го</w:t>
      </w:r>
      <w:r w:rsidR="000B08CD">
        <w:rPr>
          <w:sz w:val="28"/>
          <w:szCs w:val="28"/>
        </w:rPr>
        <w:t xml:space="preserve">рода,  управляющих компаний, других </w:t>
      </w:r>
      <w:r w:rsidRPr="00046D6B">
        <w:rPr>
          <w:sz w:val="28"/>
          <w:szCs w:val="28"/>
        </w:rPr>
        <w:t xml:space="preserve">организаций), об улучшении жилищных условий, благоустройстве дворовых </w:t>
      </w:r>
      <w:r w:rsidRPr="00046D6B">
        <w:rPr>
          <w:sz w:val="28"/>
          <w:szCs w:val="28"/>
        </w:rPr>
        <w:lastRenderedPageBreak/>
        <w:t xml:space="preserve">территорий, трудоустройстве, а также обращения об оказании материальной помощи – </w:t>
      </w:r>
      <w:r w:rsidRPr="00046D6B">
        <w:rPr>
          <w:b/>
          <w:sz w:val="28"/>
          <w:szCs w:val="28"/>
        </w:rPr>
        <w:t>29</w:t>
      </w:r>
      <w:r w:rsidRPr="00046D6B">
        <w:rPr>
          <w:sz w:val="28"/>
          <w:szCs w:val="28"/>
        </w:rPr>
        <w:t>.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Как и в предыдущие годы, граждане преимущественно обращались индивидуально (см. Таблица 2). Из </w:t>
      </w:r>
      <w:r w:rsidRPr="00046D6B">
        <w:rPr>
          <w:b/>
          <w:sz w:val="28"/>
          <w:szCs w:val="28"/>
        </w:rPr>
        <w:t>1238</w:t>
      </w:r>
      <w:r w:rsidRPr="00046D6B">
        <w:rPr>
          <w:sz w:val="28"/>
          <w:szCs w:val="28"/>
        </w:rPr>
        <w:t xml:space="preserve"> зарегистрированных обращений:</w:t>
      </w:r>
    </w:p>
    <w:p w:rsidR="003977EF" w:rsidRDefault="003977EF" w:rsidP="00046D6B">
      <w:pPr>
        <w:ind w:firstLine="426"/>
        <w:jc w:val="right"/>
        <w:rPr>
          <w:b/>
          <w:sz w:val="28"/>
          <w:szCs w:val="28"/>
        </w:rPr>
      </w:pPr>
    </w:p>
    <w:p w:rsidR="00046D6B" w:rsidRPr="00046D6B" w:rsidRDefault="00046D6B" w:rsidP="00046D6B">
      <w:pPr>
        <w:ind w:firstLine="426"/>
        <w:jc w:val="right"/>
        <w:rPr>
          <w:sz w:val="28"/>
          <w:szCs w:val="28"/>
        </w:rPr>
      </w:pPr>
      <w:r w:rsidRPr="00046D6B">
        <w:rPr>
          <w:sz w:val="28"/>
          <w:szCs w:val="28"/>
        </w:rPr>
        <w:tab/>
      </w:r>
      <w:r w:rsidRPr="00046D6B">
        <w:rPr>
          <w:sz w:val="28"/>
          <w:szCs w:val="28"/>
        </w:rPr>
        <w:tab/>
      </w:r>
      <w:r w:rsidRPr="00046D6B">
        <w:rPr>
          <w:sz w:val="28"/>
          <w:szCs w:val="28"/>
        </w:rPr>
        <w:tab/>
      </w:r>
      <w:r w:rsidRPr="00046D6B">
        <w:rPr>
          <w:sz w:val="28"/>
          <w:szCs w:val="28"/>
        </w:rPr>
        <w:tab/>
        <w:t xml:space="preserve">                                           Таблица 2</w:t>
      </w:r>
      <w:r w:rsidRPr="00046D6B">
        <w:rPr>
          <w:sz w:val="28"/>
          <w:szCs w:val="28"/>
        </w:rPr>
        <w:tab/>
      </w:r>
      <w:r w:rsidRPr="00046D6B">
        <w:rPr>
          <w:sz w:val="28"/>
          <w:szCs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418"/>
        <w:gridCol w:w="1559"/>
      </w:tblGrid>
      <w:tr w:rsidR="00046D6B" w:rsidRPr="00046D6B" w:rsidTr="006F3C0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6D6B">
              <w:rPr>
                <w:rFonts w:eastAsia="Calibri"/>
                <w:b/>
                <w:sz w:val="28"/>
                <w:szCs w:val="28"/>
              </w:rPr>
              <w:t>Показатели/период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6D6B">
              <w:rPr>
                <w:rFonts w:eastAsia="Calibri"/>
                <w:b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6D6B">
              <w:rPr>
                <w:rFonts w:eastAsia="Calibri"/>
                <w:b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6D6B">
              <w:rPr>
                <w:rFonts w:eastAsia="Calibri"/>
                <w:b/>
                <w:sz w:val="28"/>
                <w:szCs w:val="28"/>
              </w:rPr>
              <w:t>2019 год</w:t>
            </w:r>
          </w:p>
        </w:tc>
      </w:tr>
      <w:tr w:rsidR="00046D6B" w:rsidRPr="00046D6B" w:rsidTr="006F3C0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rPr>
                <w:rFonts w:eastAsia="Calibri"/>
                <w:sz w:val="28"/>
                <w:szCs w:val="28"/>
              </w:rPr>
            </w:pPr>
            <w:r w:rsidRPr="00046D6B">
              <w:rPr>
                <w:rFonts w:eastAsia="Calibri"/>
                <w:sz w:val="28"/>
                <w:szCs w:val="28"/>
              </w:rPr>
              <w:t xml:space="preserve">Всего зарегистрировано обращений, </w:t>
            </w:r>
          </w:p>
          <w:p w:rsidR="00046D6B" w:rsidRPr="00046D6B" w:rsidRDefault="00046D6B" w:rsidP="00046D6B">
            <w:pPr>
              <w:rPr>
                <w:rFonts w:eastAsia="Calibri"/>
                <w:sz w:val="28"/>
                <w:szCs w:val="28"/>
              </w:rPr>
            </w:pPr>
            <w:r w:rsidRPr="00046D6B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AA22E0" w:rsidRDefault="00046D6B" w:rsidP="003977EF">
            <w:pPr>
              <w:jc w:val="center"/>
              <w:rPr>
                <w:rFonts w:eastAsia="Calibri"/>
                <w:b/>
                <w:strike/>
                <w:sz w:val="28"/>
                <w:szCs w:val="28"/>
              </w:rPr>
            </w:pPr>
            <w:r w:rsidRPr="00AA22E0">
              <w:rPr>
                <w:b/>
                <w:sz w:val="28"/>
                <w:szCs w:val="28"/>
              </w:rPr>
              <w:t>1238</w:t>
            </w:r>
            <w:r w:rsidR="00A925E6" w:rsidRPr="00AA22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6D6B">
              <w:rPr>
                <w:rFonts w:eastAsia="Calibri"/>
                <w:b/>
                <w:sz w:val="28"/>
                <w:szCs w:val="28"/>
              </w:rPr>
              <w:t>1067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rFonts w:eastAsia="Calibri"/>
                <w:b/>
                <w:strike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974</w:t>
            </w:r>
          </w:p>
        </w:tc>
      </w:tr>
      <w:tr w:rsidR="00046D6B" w:rsidRPr="00046D6B" w:rsidTr="006F3C0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rPr>
                <w:rFonts w:eastAsia="Calibri"/>
                <w:sz w:val="28"/>
                <w:szCs w:val="28"/>
              </w:rPr>
            </w:pPr>
            <w:r w:rsidRPr="00046D6B">
              <w:rPr>
                <w:rFonts w:eastAsia="Calibri"/>
                <w:sz w:val="28"/>
                <w:szCs w:val="28"/>
              </w:rPr>
              <w:t>- индивидуальных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AA22E0" w:rsidRDefault="003977EF" w:rsidP="00046D6B">
            <w:pPr>
              <w:jc w:val="center"/>
              <w:rPr>
                <w:b/>
                <w:strike/>
                <w:sz w:val="28"/>
                <w:szCs w:val="28"/>
              </w:rPr>
            </w:pPr>
            <w:r w:rsidRPr="00AA22E0">
              <w:rPr>
                <w:b/>
                <w:sz w:val="28"/>
                <w:szCs w:val="28"/>
              </w:rPr>
              <w:t>1185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trike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931</w:t>
            </w:r>
          </w:p>
        </w:tc>
      </w:tr>
      <w:tr w:rsidR="00046D6B" w:rsidRPr="00046D6B" w:rsidTr="006F3C0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rPr>
                <w:rFonts w:eastAsia="Calibri"/>
                <w:sz w:val="28"/>
                <w:szCs w:val="28"/>
              </w:rPr>
            </w:pPr>
            <w:r w:rsidRPr="00046D6B">
              <w:rPr>
                <w:rFonts w:eastAsia="Calibri"/>
                <w:sz w:val="28"/>
                <w:szCs w:val="28"/>
              </w:rPr>
              <w:t>- коллективных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AA22E0" w:rsidRDefault="00046D6B" w:rsidP="00046D6B">
            <w:pPr>
              <w:jc w:val="center"/>
              <w:rPr>
                <w:b/>
                <w:strike/>
                <w:sz w:val="28"/>
                <w:szCs w:val="28"/>
              </w:rPr>
            </w:pPr>
            <w:r w:rsidRPr="00AA22E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trike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35</w:t>
            </w:r>
          </w:p>
        </w:tc>
      </w:tr>
      <w:tr w:rsidR="00046D6B" w:rsidRPr="00046D6B" w:rsidTr="006F3C0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rPr>
                <w:rFonts w:eastAsia="Calibri"/>
                <w:sz w:val="28"/>
                <w:szCs w:val="28"/>
              </w:rPr>
            </w:pPr>
            <w:r w:rsidRPr="00046D6B">
              <w:rPr>
                <w:rFonts w:eastAsia="Calibri"/>
                <w:sz w:val="28"/>
                <w:szCs w:val="28"/>
              </w:rPr>
              <w:t>- анонимных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AA22E0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AA22E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6B" w:rsidRPr="00046D6B" w:rsidRDefault="00046D6B" w:rsidP="00046D6B">
            <w:pPr>
              <w:jc w:val="center"/>
              <w:rPr>
                <w:b/>
                <w:strike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8</w:t>
            </w:r>
          </w:p>
        </w:tc>
      </w:tr>
    </w:tbl>
    <w:p w:rsidR="00046D6B" w:rsidRPr="00046D6B" w:rsidRDefault="00C94168" w:rsidP="00C941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8765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D6B" w:rsidRPr="00AA22E0" w:rsidRDefault="00046D6B" w:rsidP="00AA22E0">
      <w:pPr>
        <w:ind w:firstLine="709"/>
        <w:jc w:val="both"/>
        <w:rPr>
          <w:sz w:val="28"/>
          <w:szCs w:val="28"/>
        </w:rPr>
      </w:pPr>
      <w:r w:rsidRPr="00AA22E0">
        <w:rPr>
          <w:sz w:val="28"/>
          <w:szCs w:val="28"/>
        </w:rPr>
        <w:t xml:space="preserve">В течение 2021 г. в адрес </w:t>
      </w:r>
      <w:r w:rsidR="00AA22E0" w:rsidRPr="00AA22E0">
        <w:rPr>
          <w:sz w:val="28"/>
          <w:szCs w:val="28"/>
        </w:rPr>
        <w:t xml:space="preserve">первых лиц: </w:t>
      </w:r>
      <w:r w:rsidRPr="00AA22E0">
        <w:rPr>
          <w:sz w:val="28"/>
          <w:szCs w:val="28"/>
        </w:rPr>
        <w:t xml:space="preserve">председателя </w:t>
      </w:r>
      <w:r w:rsidR="00AA22E0" w:rsidRPr="00AA22E0">
        <w:rPr>
          <w:sz w:val="28"/>
          <w:szCs w:val="28"/>
        </w:rPr>
        <w:t xml:space="preserve">и первого заместителя Липецкого </w:t>
      </w:r>
      <w:r w:rsidRPr="00AA22E0">
        <w:rPr>
          <w:sz w:val="28"/>
          <w:szCs w:val="28"/>
        </w:rPr>
        <w:t xml:space="preserve">городского Совета </w:t>
      </w:r>
      <w:r w:rsidR="00AA22E0" w:rsidRPr="00AA22E0">
        <w:rPr>
          <w:sz w:val="28"/>
          <w:szCs w:val="28"/>
        </w:rPr>
        <w:t xml:space="preserve">депутатов </w:t>
      </w:r>
      <w:proofErr w:type="gramStart"/>
      <w:r w:rsidRPr="00AA22E0">
        <w:rPr>
          <w:sz w:val="28"/>
          <w:szCs w:val="28"/>
        </w:rPr>
        <w:t>поступило и было</w:t>
      </w:r>
      <w:proofErr w:type="gramEnd"/>
      <w:r w:rsidRPr="00AA22E0">
        <w:rPr>
          <w:sz w:val="28"/>
          <w:szCs w:val="28"/>
        </w:rPr>
        <w:t xml:space="preserve"> зарегистрировано </w:t>
      </w:r>
      <w:r w:rsidR="00AA22E0" w:rsidRPr="00AA22E0">
        <w:rPr>
          <w:b/>
          <w:sz w:val="28"/>
          <w:szCs w:val="28"/>
        </w:rPr>
        <w:t>349</w:t>
      </w:r>
      <w:r w:rsidR="00AA22E0" w:rsidRPr="00AA22E0">
        <w:rPr>
          <w:sz w:val="28"/>
          <w:szCs w:val="28"/>
        </w:rPr>
        <w:t xml:space="preserve"> обращений.</w:t>
      </w:r>
    </w:p>
    <w:p w:rsidR="00046D6B" w:rsidRPr="00AA22E0" w:rsidRDefault="00046D6B" w:rsidP="00046D6B">
      <w:pPr>
        <w:ind w:firstLine="709"/>
        <w:jc w:val="both"/>
        <w:rPr>
          <w:i/>
          <w:sz w:val="12"/>
          <w:szCs w:val="12"/>
        </w:rPr>
      </w:pPr>
    </w:p>
    <w:p w:rsidR="00046D6B" w:rsidRPr="00AA22E0" w:rsidRDefault="00046D6B" w:rsidP="00046D6B">
      <w:pPr>
        <w:ind w:firstLine="708"/>
        <w:jc w:val="both"/>
        <w:rPr>
          <w:sz w:val="12"/>
          <w:szCs w:val="12"/>
        </w:rPr>
      </w:pPr>
    </w:p>
    <w:p w:rsidR="00046D6B" w:rsidRDefault="00046D6B" w:rsidP="0010530D">
      <w:pPr>
        <w:ind w:firstLine="708"/>
        <w:jc w:val="both"/>
        <w:rPr>
          <w:sz w:val="28"/>
          <w:szCs w:val="28"/>
        </w:rPr>
      </w:pPr>
      <w:r w:rsidRPr="00AA22E0">
        <w:rPr>
          <w:sz w:val="28"/>
          <w:szCs w:val="28"/>
        </w:rPr>
        <w:t xml:space="preserve">К остальным депутатам в городском Совете всего поступило </w:t>
      </w:r>
      <w:r w:rsidRPr="00AA22E0">
        <w:rPr>
          <w:b/>
          <w:sz w:val="28"/>
          <w:szCs w:val="28"/>
        </w:rPr>
        <w:t xml:space="preserve">889 </w:t>
      </w:r>
      <w:r w:rsidRPr="00AA22E0">
        <w:rPr>
          <w:sz w:val="28"/>
          <w:szCs w:val="28"/>
        </w:rPr>
        <w:t xml:space="preserve">обращений, в </w:t>
      </w:r>
      <w:proofErr w:type="spellStart"/>
      <w:r w:rsidRPr="00AA22E0">
        <w:rPr>
          <w:sz w:val="28"/>
          <w:szCs w:val="28"/>
        </w:rPr>
        <w:t>т.ч</w:t>
      </w:r>
      <w:proofErr w:type="spellEnd"/>
      <w:r w:rsidRPr="00AA22E0">
        <w:rPr>
          <w:sz w:val="28"/>
          <w:szCs w:val="28"/>
        </w:rPr>
        <w:t xml:space="preserve">. на личных приемах - </w:t>
      </w:r>
      <w:r w:rsidRPr="00AA22E0">
        <w:rPr>
          <w:b/>
          <w:sz w:val="28"/>
          <w:szCs w:val="28"/>
        </w:rPr>
        <w:t>49</w:t>
      </w:r>
      <w:r w:rsidR="0010530D">
        <w:rPr>
          <w:sz w:val="28"/>
          <w:szCs w:val="28"/>
        </w:rPr>
        <w:t>.</w:t>
      </w:r>
    </w:p>
    <w:p w:rsidR="00836BF9" w:rsidRDefault="00836BF9" w:rsidP="0010530D">
      <w:pPr>
        <w:ind w:firstLine="708"/>
        <w:jc w:val="both"/>
        <w:rPr>
          <w:sz w:val="28"/>
          <w:szCs w:val="28"/>
        </w:rPr>
      </w:pPr>
    </w:p>
    <w:p w:rsidR="00836BF9" w:rsidRPr="00046D6B" w:rsidRDefault="00836BF9" w:rsidP="0010530D">
      <w:pPr>
        <w:ind w:firstLine="708"/>
        <w:jc w:val="both"/>
        <w:rPr>
          <w:sz w:val="28"/>
          <w:szCs w:val="28"/>
        </w:rPr>
      </w:pPr>
    </w:p>
    <w:p w:rsidR="00836BF9" w:rsidRDefault="00046D6B" w:rsidP="00046D6B">
      <w:pPr>
        <w:ind w:firstLine="709"/>
        <w:jc w:val="both"/>
        <w:rPr>
          <w:sz w:val="28"/>
          <w:szCs w:val="28"/>
        </w:rPr>
      </w:pPr>
      <w:proofErr w:type="gramStart"/>
      <w:r w:rsidRPr="00046D6B">
        <w:rPr>
          <w:sz w:val="28"/>
          <w:szCs w:val="28"/>
        </w:rPr>
        <w:t xml:space="preserve">В отчетном году в общественную </w:t>
      </w:r>
      <w:r w:rsidR="00836BF9">
        <w:rPr>
          <w:sz w:val="28"/>
          <w:szCs w:val="28"/>
        </w:rPr>
        <w:t>приемную неоднократно поступали обращени</w:t>
      </w:r>
      <w:r w:rsidR="001B41ED">
        <w:rPr>
          <w:sz w:val="28"/>
          <w:szCs w:val="28"/>
        </w:rPr>
        <w:t>я</w:t>
      </w:r>
      <w:r w:rsidR="00836BF9">
        <w:rPr>
          <w:sz w:val="28"/>
          <w:szCs w:val="28"/>
        </w:rPr>
        <w:t xml:space="preserve"> от 3 жителей.</w:t>
      </w:r>
      <w:proofErr w:type="gramEnd"/>
      <w:r w:rsidR="00836BF9">
        <w:rPr>
          <w:sz w:val="28"/>
          <w:szCs w:val="28"/>
        </w:rPr>
        <w:t xml:space="preserve"> Всего от них поступило </w:t>
      </w:r>
      <w:r w:rsidR="00836BF9" w:rsidRPr="007F0BFD">
        <w:rPr>
          <w:b/>
          <w:sz w:val="28"/>
          <w:szCs w:val="28"/>
        </w:rPr>
        <w:t>105</w:t>
      </w:r>
      <w:r w:rsidR="00836BF9">
        <w:rPr>
          <w:sz w:val="28"/>
          <w:szCs w:val="28"/>
        </w:rPr>
        <w:t xml:space="preserve"> письменных заявлений.</w:t>
      </w:r>
    </w:p>
    <w:p w:rsidR="00046D6B" w:rsidRPr="00046D6B" w:rsidRDefault="001C6122" w:rsidP="00836B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r w:rsidR="00046D6B" w:rsidRPr="00046D6B">
        <w:rPr>
          <w:sz w:val="28"/>
          <w:szCs w:val="28"/>
        </w:rPr>
        <w:t xml:space="preserve">были зарегистрированы обращения, затрагивающие вопросы относительно </w:t>
      </w:r>
      <w:r w:rsidR="00046D6B" w:rsidRPr="00046D6B">
        <w:rPr>
          <w:sz w:val="28"/>
          <w:szCs w:val="28"/>
          <w:lang w:val="en-US"/>
        </w:rPr>
        <w:t>QR</w:t>
      </w:r>
      <w:r w:rsidR="00046D6B" w:rsidRPr="00046D6B">
        <w:rPr>
          <w:sz w:val="28"/>
          <w:szCs w:val="28"/>
        </w:rPr>
        <w:t xml:space="preserve">- кодов, в количестве </w:t>
      </w:r>
      <w:r w:rsidR="00046D6B" w:rsidRPr="00046D6B">
        <w:rPr>
          <w:b/>
          <w:sz w:val="28"/>
          <w:szCs w:val="28"/>
        </w:rPr>
        <w:t>113</w:t>
      </w:r>
      <w:r w:rsidR="00046D6B" w:rsidRPr="00046D6B">
        <w:rPr>
          <w:sz w:val="28"/>
          <w:szCs w:val="28"/>
        </w:rPr>
        <w:t>.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За отчетный период переадресовано </w:t>
      </w:r>
      <w:r w:rsidRPr="00046D6B">
        <w:rPr>
          <w:b/>
          <w:sz w:val="28"/>
          <w:szCs w:val="28"/>
        </w:rPr>
        <w:t>988</w:t>
      </w:r>
      <w:r w:rsidRPr="00046D6B">
        <w:rPr>
          <w:sz w:val="28"/>
          <w:szCs w:val="28"/>
        </w:rPr>
        <w:t xml:space="preserve"> обращений, что на </w:t>
      </w:r>
      <w:r w:rsidRPr="00046D6B">
        <w:rPr>
          <w:b/>
          <w:sz w:val="28"/>
          <w:szCs w:val="28"/>
        </w:rPr>
        <w:t>57%</w:t>
      </w:r>
      <w:r w:rsidRPr="00046D6B">
        <w:rPr>
          <w:sz w:val="28"/>
          <w:szCs w:val="28"/>
        </w:rPr>
        <w:t xml:space="preserve"> больше, чем в 2020 г. (было </w:t>
      </w:r>
      <w:r w:rsidRPr="00046D6B">
        <w:rPr>
          <w:b/>
          <w:sz w:val="28"/>
          <w:szCs w:val="28"/>
        </w:rPr>
        <w:t>562</w:t>
      </w:r>
      <w:r w:rsidRPr="00046D6B">
        <w:rPr>
          <w:sz w:val="28"/>
          <w:szCs w:val="28"/>
        </w:rPr>
        <w:t>). Обращения граждан перенаправлялись в следующие организации: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администрацию г.Липецка – </w:t>
      </w:r>
      <w:r w:rsidRPr="00046D6B">
        <w:rPr>
          <w:b/>
          <w:sz w:val="28"/>
          <w:szCs w:val="28"/>
        </w:rPr>
        <w:t>228</w:t>
      </w:r>
      <w:r w:rsidRPr="00046D6B">
        <w:rPr>
          <w:sz w:val="28"/>
          <w:szCs w:val="28"/>
        </w:rPr>
        <w:t xml:space="preserve"> писем;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lastRenderedPageBreak/>
        <w:t xml:space="preserve">- в департаменты администрации г.Липецка – всего </w:t>
      </w:r>
      <w:r w:rsidRPr="00046D6B">
        <w:rPr>
          <w:b/>
          <w:sz w:val="28"/>
          <w:szCs w:val="28"/>
        </w:rPr>
        <w:t>165</w:t>
      </w:r>
      <w:r w:rsidR="00A453A0">
        <w:rPr>
          <w:b/>
          <w:sz w:val="28"/>
          <w:szCs w:val="28"/>
        </w:rPr>
        <w:t xml:space="preserve"> </w:t>
      </w:r>
      <w:r w:rsidRPr="00046D6B">
        <w:rPr>
          <w:sz w:val="28"/>
          <w:szCs w:val="28"/>
        </w:rPr>
        <w:t>писем, из них наибольшее количество писем было направлено в департаменты</w:t>
      </w:r>
      <w:r w:rsidR="00083906">
        <w:rPr>
          <w:b/>
          <w:sz w:val="28"/>
          <w:szCs w:val="28"/>
        </w:rPr>
        <w:t>(148)</w:t>
      </w:r>
      <w:r w:rsidRPr="00046D6B">
        <w:rPr>
          <w:sz w:val="28"/>
          <w:szCs w:val="28"/>
        </w:rPr>
        <w:t>:</w:t>
      </w:r>
    </w:p>
    <w:p w:rsidR="00046D6B" w:rsidRPr="00046D6B" w:rsidRDefault="00046D6B" w:rsidP="00046D6B">
      <w:pPr>
        <w:numPr>
          <w:ilvl w:val="0"/>
          <w:numId w:val="6"/>
        </w:numPr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дорожного хозяйства и благоустройства – </w:t>
      </w:r>
      <w:r w:rsidRPr="00046D6B">
        <w:rPr>
          <w:b/>
          <w:sz w:val="28"/>
          <w:szCs w:val="28"/>
        </w:rPr>
        <w:t>85</w:t>
      </w:r>
      <w:r w:rsidRPr="00046D6B">
        <w:rPr>
          <w:sz w:val="28"/>
          <w:szCs w:val="28"/>
        </w:rPr>
        <w:t>;</w:t>
      </w:r>
    </w:p>
    <w:p w:rsidR="00046D6B" w:rsidRPr="00046D6B" w:rsidRDefault="00046D6B" w:rsidP="00046D6B">
      <w:pPr>
        <w:numPr>
          <w:ilvl w:val="0"/>
          <w:numId w:val="6"/>
        </w:numPr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жилищно-коммунального хозяйства – </w:t>
      </w:r>
      <w:r w:rsidRPr="00046D6B">
        <w:rPr>
          <w:b/>
          <w:sz w:val="28"/>
          <w:szCs w:val="28"/>
        </w:rPr>
        <w:t>39</w:t>
      </w:r>
      <w:r w:rsidRPr="00046D6B">
        <w:rPr>
          <w:sz w:val="28"/>
          <w:szCs w:val="28"/>
        </w:rPr>
        <w:t>;</w:t>
      </w:r>
    </w:p>
    <w:p w:rsidR="00046D6B" w:rsidRPr="00046D6B" w:rsidRDefault="00046D6B" w:rsidP="00046D6B">
      <w:pPr>
        <w:numPr>
          <w:ilvl w:val="0"/>
          <w:numId w:val="6"/>
        </w:numPr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градостроительства и архитектуры – </w:t>
      </w:r>
      <w:r w:rsidRPr="00046D6B">
        <w:rPr>
          <w:b/>
          <w:sz w:val="28"/>
          <w:szCs w:val="28"/>
        </w:rPr>
        <w:t>24</w:t>
      </w:r>
      <w:r w:rsidRPr="00046D6B">
        <w:rPr>
          <w:sz w:val="28"/>
          <w:szCs w:val="28"/>
        </w:rPr>
        <w:t>.</w:t>
      </w:r>
    </w:p>
    <w:p w:rsidR="00046D6B" w:rsidRPr="00046D6B" w:rsidRDefault="00046D6B" w:rsidP="00046D6B">
      <w:pPr>
        <w:ind w:left="1429"/>
        <w:jc w:val="both"/>
        <w:rPr>
          <w:sz w:val="28"/>
          <w:szCs w:val="28"/>
        </w:rPr>
      </w:pPr>
    </w:p>
    <w:p w:rsidR="00046D6B" w:rsidRPr="00046D6B" w:rsidRDefault="00046D6B" w:rsidP="00046D6B">
      <w:pPr>
        <w:ind w:firstLine="708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Государственную жилищную инспекцию – </w:t>
      </w:r>
      <w:r w:rsidRPr="00046D6B">
        <w:rPr>
          <w:b/>
          <w:sz w:val="28"/>
          <w:szCs w:val="28"/>
        </w:rPr>
        <w:t>88</w:t>
      </w:r>
      <w:r w:rsidRPr="00046D6B">
        <w:rPr>
          <w:sz w:val="28"/>
          <w:szCs w:val="28"/>
        </w:rPr>
        <w:t xml:space="preserve"> писем;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управляющие компании – </w:t>
      </w:r>
      <w:r w:rsidRPr="00046D6B">
        <w:rPr>
          <w:b/>
          <w:sz w:val="28"/>
          <w:szCs w:val="28"/>
        </w:rPr>
        <w:t>107</w:t>
      </w:r>
      <w:r w:rsidRPr="00046D6B">
        <w:rPr>
          <w:sz w:val="28"/>
          <w:szCs w:val="28"/>
        </w:rPr>
        <w:t xml:space="preserve"> писем;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</w:t>
      </w:r>
      <w:proofErr w:type="spellStart"/>
      <w:r w:rsidRPr="00046D6B">
        <w:rPr>
          <w:sz w:val="28"/>
          <w:szCs w:val="28"/>
        </w:rPr>
        <w:t>ресурсоснабжающие</w:t>
      </w:r>
      <w:proofErr w:type="spellEnd"/>
      <w:r w:rsidRPr="00046D6B">
        <w:rPr>
          <w:sz w:val="28"/>
          <w:szCs w:val="28"/>
        </w:rPr>
        <w:t xml:space="preserve"> компании (ОАО «ЛГЭК», ОАО «ЛЭСК», ОАО «КВАДРА») – </w:t>
      </w:r>
      <w:r w:rsidRPr="00046D6B">
        <w:rPr>
          <w:b/>
          <w:sz w:val="28"/>
          <w:szCs w:val="28"/>
        </w:rPr>
        <w:t xml:space="preserve">12 </w:t>
      </w:r>
      <w:r w:rsidRPr="00046D6B">
        <w:rPr>
          <w:sz w:val="28"/>
          <w:szCs w:val="28"/>
        </w:rPr>
        <w:t>писем;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- в Фонд капремонта Липецкой области – </w:t>
      </w:r>
      <w:r w:rsidRPr="00046D6B">
        <w:rPr>
          <w:b/>
          <w:sz w:val="28"/>
          <w:szCs w:val="28"/>
        </w:rPr>
        <w:t>16</w:t>
      </w:r>
      <w:r w:rsidRPr="00046D6B">
        <w:rPr>
          <w:sz w:val="28"/>
          <w:szCs w:val="28"/>
        </w:rPr>
        <w:t xml:space="preserve"> писем;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управления Липецкой области (транспорта и дорог; ЖКХ; здравоохранения; имущественных и земельных отношений; промышленной политике) - </w:t>
      </w:r>
      <w:r w:rsidRPr="00046D6B">
        <w:rPr>
          <w:b/>
          <w:sz w:val="28"/>
          <w:szCs w:val="28"/>
        </w:rPr>
        <w:t>53</w:t>
      </w:r>
      <w:r w:rsidRPr="00046D6B">
        <w:rPr>
          <w:sz w:val="28"/>
          <w:szCs w:val="28"/>
        </w:rPr>
        <w:t xml:space="preserve"> письмо;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управления администрации города Липецка (строительства; главного смотрителя; капитального ремонта; </w:t>
      </w:r>
      <w:proofErr w:type="spellStart"/>
      <w:r w:rsidRPr="00046D6B">
        <w:rPr>
          <w:sz w:val="28"/>
          <w:szCs w:val="28"/>
        </w:rPr>
        <w:t>зеленхоз</w:t>
      </w:r>
      <w:proofErr w:type="spellEnd"/>
      <w:r w:rsidRPr="00046D6B">
        <w:rPr>
          <w:sz w:val="28"/>
          <w:szCs w:val="28"/>
        </w:rPr>
        <w:t xml:space="preserve">) - </w:t>
      </w:r>
      <w:r w:rsidRPr="00046D6B">
        <w:rPr>
          <w:b/>
          <w:sz w:val="28"/>
          <w:szCs w:val="28"/>
        </w:rPr>
        <w:t>42</w:t>
      </w:r>
      <w:r w:rsidRPr="00046D6B">
        <w:rPr>
          <w:sz w:val="28"/>
          <w:szCs w:val="28"/>
        </w:rPr>
        <w:t>;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- в Липецкий областной Совет депутатов – </w:t>
      </w:r>
      <w:r w:rsidRPr="00046D6B">
        <w:rPr>
          <w:b/>
          <w:sz w:val="28"/>
          <w:szCs w:val="28"/>
        </w:rPr>
        <w:t>13</w:t>
      </w:r>
      <w:r w:rsidRPr="00046D6B">
        <w:rPr>
          <w:sz w:val="28"/>
          <w:szCs w:val="28"/>
        </w:rPr>
        <w:t>;</w:t>
      </w:r>
    </w:p>
    <w:p w:rsidR="00046D6B" w:rsidRPr="00046D6B" w:rsidRDefault="00046D6B" w:rsidP="0010530D">
      <w:pPr>
        <w:jc w:val="both"/>
        <w:rPr>
          <w:sz w:val="28"/>
          <w:szCs w:val="28"/>
        </w:rPr>
      </w:pPr>
      <w:r w:rsidRPr="00046D6B">
        <w:rPr>
          <w:sz w:val="28"/>
          <w:szCs w:val="28"/>
        </w:rPr>
        <w:t>а также</w:t>
      </w:r>
      <w:r w:rsidR="005235CB">
        <w:rPr>
          <w:sz w:val="28"/>
          <w:szCs w:val="28"/>
        </w:rPr>
        <w:t xml:space="preserve">  в другие органы и организации – </w:t>
      </w:r>
      <w:r w:rsidR="005235CB" w:rsidRPr="005235CB">
        <w:rPr>
          <w:b/>
          <w:sz w:val="28"/>
          <w:szCs w:val="28"/>
        </w:rPr>
        <w:t>264.</w:t>
      </w:r>
      <w:r w:rsidR="005235CB">
        <w:rPr>
          <w:sz w:val="28"/>
          <w:szCs w:val="28"/>
        </w:rPr>
        <w:t xml:space="preserve"> </w:t>
      </w:r>
    </w:p>
    <w:p w:rsidR="00046D6B" w:rsidRPr="00046D6B" w:rsidRDefault="00046D6B" w:rsidP="00046D6B">
      <w:pPr>
        <w:ind w:firstLine="709"/>
        <w:jc w:val="both"/>
        <w:rPr>
          <w:sz w:val="28"/>
          <w:szCs w:val="28"/>
        </w:rPr>
      </w:pPr>
    </w:p>
    <w:p w:rsidR="001C6122" w:rsidRDefault="00CC6BC8" w:rsidP="00833B38">
      <w:pPr>
        <w:ind w:firstLine="709"/>
        <w:jc w:val="both"/>
        <w:rPr>
          <w:sz w:val="28"/>
          <w:szCs w:val="28"/>
        </w:rPr>
      </w:pPr>
      <w:r w:rsidRPr="00ED044A">
        <w:rPr>
          <w:b/>
          <w:sz w:val="28"/>
          <w:szCs w:val="28"/>
        </w:rPr>
        <w:t>Основные тематики</w:t>
      </w:r>
      <w:r w:rsidR="00ED044A">
        <w:rPr>
          <w:sz w:val="28"/>
          <w:szCs w:val="28"/>
        </w:rPr>
        <w:t xml:space="preserve"> обращений</w:t>
      </w:r>
      <w:r w:rsidR="00046D6B" w:rsidRPr="00046D6B">
        <w:rPr>
          <w:sz w:val="28"/>
          <w:szCs w:val="28"/>
        </w:rPr>
        <w:t>, зарегистрированных в городском Совете, распределились следующим образом</w:t>
      </w:r>
      <w:r w:rsidR="00706E33">
        <w:rPr>
          <w:sz w:val="28"/>
          <w:szCs w:val="28"/>
        </w:rPr>
        <w:t xml:space="preserve"> (см. Таблица №3)</w:t>
      </w:r>
      <w:r w:rsidR="00046D6B" w:rsidRPr="00046D6B">
        <w:rPr>
          <w:sz w:val="28"/>
          <w:szCs w:val="28"/>
        </w:rPr>
        <w:t>:</w:t>
      </w:r>
    </w:p>
    <w:p w:rsidR="00706E33" w:rsidRDefault="00706E33" w:rsidP="00046D6B">
      <w:pPr>
        <w:ind w:firstLine="709"/>
        <w:jc w:val="both"/>
        <w:rPr>
          <w:sz w:val="28"/>
          <w:szCs w:val="28"/>
        </w:rPr>
      </w:pPr>
    </w:p>
    <w:p w:rsidR="001C6122" w:rsidRPr="00046D6B" w:rsidRDefault="00706E33" w:rsidP="00706E3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9"/>
        <w:gridCol w:w="1649"/>
        <w:gridCol w:w="1623"/>
        <w:gridCol w:w="1499"/>
      </w:tblGrid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center"/>
              <w:rPr>
                <w:b/>
              </w:rPr>
            </w:pPr>
            <w:r w:rsidRPr="00046D6B">
              <w:rPr>
                <w:b/>
              </w:rPr>
              <w:t>Тематика обращений граждан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</w:rPr>
            </w:pPr>
            <w:r w:rsidRPr="00046D6B">
              <w:rPr>
                <w:b/>
              </w:rPr>
              <w:t>2021 год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</w:rPr>
            </w:pPr>
            <w:r w:rsidRPr="00046D6B">
              <w:rPr>
                <w:b/>
              </w:rPr>
              <w:t>2020 год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</w:rPr>
            </w:pPr>
            <w:r w:rsidRPr="00046D6B">
              <w:rPr>
                <w:b/>
              </w:rPr>
              <w:t>2019 год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119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242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191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Ремонт дорог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46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Транспорт и дорожное хозяйство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48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13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122</w:t>
            </w:r>
          </w:p>
        </w:tc>
      </w:tr>
      <w:tr w:rsidR="00046D6B" w:rsidRPr="00046D6B" w:rsidTr="006F3C07">
        <w:tc>
          <w:tcPr>
            <w:tcW w:w="4799" w:type="dxa"/>
          </w:tcPr>
          <w:p w:rsidR="00046D6B" w:rsidRPr="00046D6B" w:rsidRDefault="00046D6B" w:rsidP="00046D6B">
            <w:pPr>
              <w:jc w:val="both"/>
              <w:rPr>
                <w:sz w:val="28"/>
                <w:szCs w:val="28"/>
              </w:rPr>
            </w:pPr>
            <w:r w:rsidRPr="00046D6B">
              <w:rPr>
                <w:sz w:val="28"/>
                <w:szCs w:val="28"/>
              </w:rPr>
              <w:t>Благодарственные письма</w:t>
            </w:r>
          </w:p>
        </w:tc>
        <w:tc>
          <w:tcPr>
            <w:tcW w:w="164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623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99" w:type="dxa"/>
          </w:tcPr>
          <w:p w:rsidR="00046D6B" w:rsidRPr="00046D6B" w:rsidRDefault="00046D6B" w:rsidP="00046D6B">
            <w:pPr>
              <w:jc w:val="center"/>
              <w:rPr>
                <w:b/>
                <w:sz w:val="28"/>
                <w:szCs w:val="28"/>
              </w:rPr>
            </w:pPr>
            <w:r w:rsidRPr="00046D6B">
              <w:rPr>
                <w:b/>
                <w:sz w:val="28"/>
                <w:szCs w:val="28"/>
              </w:rPr>
              <w:t>18</w:t>
            </w:r>
          </w:p>
        </w:tc>
      </w:tr>
    </w:tbl>
    <w:p w:rsidR="00046D6B" w:rsidRDefault="00833B38" w:rsidP="00046D6B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076282" wp14:editId="465AF8CE">
            <wp:extent cx="5534025" cy="3448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33B38" w:rsidRPr="00046D6B" w:rsidRDefault="00833B38" w:rsidP="00046D6B">
      <w:pPr>
        <w:ind w:firstLine="709"/>
        <w:jc w:val="both"/>
        <w:rPr>
          <w:sz w:val="28"/>
          <w:szCs w:val="28"/>
        </w:rPr>
      </w:pPr>
    </w:p>
    <w:p w:rsidR="002974C0" w:rsidRDefault="002974C0" w:rsidP="00046D6B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0099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0CC8" w:rsidRDefault="00046D6B" w:rsidP="00846A4D">
      <w:pPr>
        <w:ind w:firstLine="720"/>
        <w:jc w:val="both"/>
        <w:rPr>
          <w:sz w:val="28"/>
          <w:szCs w:val="28"/>
        </w:rPr>
      </w:pPr>
      <w:r w:rsidRPr="00046D6B">
        <w:rPr>
          <w:sz w:val="28"/>
          <w:szCs w:val="28"/>
        </w:rPr>
        <w:t xml:space="preserve">В течение 2021 года в общественную приемную вне рамок личного приема поступило </w:t>
      </w:r>
      <w:r w:rsidRPr="00046D6B">
        <w:rPr>
          <w:b/>
          <w:sz w:val="28"/>
          <w:szCs w:val="28"/>
        </w:rPr>
        <w:t>790</w:t>
      </w:r>
      <w:r w:rsidRPr="00046D6B">
        <w:rPr>
          <w:sz w:val="28"/>
          <w:szCs w:val="28"/>
        </w:rPr>
        <w:t xml:space="preserve"> устных обращений (по телефону или лично). Устные обращения затрагивают широкий круг вопросов. Как обычно ведется запись на личный прием к депутатам, прием документов от граждан (письменные обращения и приложения к ним). Вместе с тем характер устных обращений меняется. Наряду с информацией о работе депутатского корпуса, общественная приемная предоставляет справочную информацию, не относящуюся к компе</w:t>
      </w:r>
      <w:r w:rsidR="00C830C9">
        <w:rPr>
          <w:sz w:val="28"/>
          <w:szCs w:val="28"/>
        </w:rPr>
        <w:t>тенции представительного органа</w:t>
      </w:r>
      <w:r w:rsidR="00017098">
        <w:rPr>
          <w:sz w:val="28"/>
          <w:szCs w:val="28"/>
        </w:rPr>
        <w:t xml:space="preserve">, проводят консультации граждан и дают </w:t>
      </w:r>
      <w:proofErr w:type="gramStart"/>
      <w:r w:rsidR="00017098">
        <w:rPr>
          <w:sz w:val="28"/>
          <w:szCs w:val="28"/>
        </w:rPr>
        <w:t>рекомен</w:t>
      </w:r>
      <w:bookmarkStart w:id="0" w:name="_GoBack"/>
      <w:bookmarkEnd w:id="0"/>
      <w:r w:rsidR="00017098">
        <w:rPr>
          <w:sz w:val="28"/>
          <w:szCs w:val="28"/>
        </w:rPr>
        <w:t>дации</w:t>
      </w:r>
      <w:proofErr w:type="gramEnd"/>
      <w:r w:rsidR="00017098">
        <w:rPr>
          <w:sz w:val="28"/>
          <w:szCs w:val="28"/>
        </w:rPr>
        <w:t xml:space="preserve"> как поступить в сложившейся ситуации.</w:t>
      </w:r>
      <w:r w:rsidRPr="00046D6B">
        <w:rPr>
          <w:sz w:val="28"/>
          <w:szCs w:val="28"/>
        </w:rPr>
        <w:t xml:space="preserve"> Граждане, посещающие приемную лично, приезжают в Липецк из разных районов области с вопросами, которые правомочны решать </w:t>
      </w:r>
      <w:r w:rsidRPr="00046D6B">
        <w:rPr>
          <w:sz w:val="28"/>
          <w:szCs w:val="28"/>
        </w:rPr>
        <w:lastRenderedPageBreak/>
        <w:t>отраслевые исполнительные органы государственной власти субъекта, государственные фонды Российской Федерации.</w:t>
      </w:r>
    </w:p>
    <w:p w:rsidR="001C6122" w:rsidRPr="00F02EEA" w:rsidRDefault="00490CC8" w:rsidP="00846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году в адрес депутатского корпуса городского Совета посту</w:t>
      </w:r>
      <w:r w:rsidR="00FD588F">
        <w:rPr>
          <w:sz w:val="28"/>
          <w:szCs w:val="28"/>
        </w:rPr>
        <w:t>пило 13 благодарственных писем: Мишину</w:t>
      </w:r>
      <w:r w:rsidR="00E83E7B">
        <w:rPr>
          <w:sz w:val="28"/>
          <w:szCs w:val="28"/>
        </w:rPr>
        <w:t xml:space="preserve"> А.О.</w:t>
      </w:r>
      <w:r w:rsidR="00FD588F">
        <w:rPr>
          <w:sz w:val="28"/>
          <w:szCs w:val="28"/>
        </w:rPr>
        <w:t>, Литовкину</w:t>
      </w:r>
      <w:r w:rsidR="00E83E7B">
        <w:rPr>
          <w:sz w:val="28"/>
          <w:szCs w:val="28"/>
        </w:rPr>
        <w:t xml:space="preserve"> В.А.</w:t>
      </w:r>
      <w:r w:rsidR="00FD588F">
        <w:rPr>
          <w:sz w:val="28"/>
          <w:szCs w:val="28"/>
        </w:rPr>
        <w:t xml:space="preserve">, </w:t>
      </w:r>
      <w:proofErr w:type="spellStart"/>
      <w:r w:rsidR="00FD588F">
        <w:rPr>
          <w:sz w:val="28"/>
          <w:szCs w:val="28"/>
        </w:rPr>
        <w:t>Двугрошеву</w:t>
      </w:r>
      <w:proofErr w:type="spellEnd"/>
      <w:r w:rsidR="00E83E7B">
        <w:rPr>
          <w:sz w:val="28"/>
          <w:szCs w:val="28"/>
        </w:rPr>
        <w:t xml:space="preserve"> Н.Д.</w:t>
      </w:r>
      <w:r w:rsidR="002477B9">
        <w:rPr>
          <w:sz w:val="28"/>
          <w:szCs w:val="28"/>
        </w:rPr>
        <w:t xml:space="preserve">, Афанасьеву А.М.– по 2 письма; </w:t>
      </w:r>
      <w:r w:rsidR="00FD588F">
        <w:rPr>
          <w:sz w:val="28"/>
          <w:szCs w:val="28"/>
        </w:rPr>
        <w:t>Харину</w:t>
      </w:r>
      <w:r w:rsidR="00E83E7B">
        <w:rPr>
          <w:sz w:val="28"/>
          <w:szCs w:val="28"/>
        </w:rPr>
        <w:t xml:space="preserve"> А.Н.</w:t>
      </w:r>
      <w:r w:rsidR="00FD588F">
        <w:rPr>
          <w:sz w:val="28"/>
          <w:szCs w:val="28"/>
        </w:rPr>
        <w:t>, Фрай</w:t>
      </w:r>
      <w:r w:rsidR="00E83E7B">
        <w:rPr>
          <w:sz w:val="28"/>
          <w:szCs w:val="28"/>
        </w:rPr>
        <w:t xml:space="preserve"> Е.В.</w:t>
      </w:r>
      <w:r w:rsidR="00FD588F">
        <w:rPr>
          <w:sz w:val="28"/>
          <w:szCs w:val="28"/>
        </w:rPr>
        <w:t>, Кулакову</w:t>
      </w:r>
      <w:r w:rsidR="00E83E7B">
        <w:rPr>
          <w:sz w:val="28"/>
          <w:szCs w:val="28"/>
        </w:rPr>
        <w:t xml:space="preserve"> А.Н.</w:t>
      </w:r>
      <w:r w:rsidR="00FD588F">
        <w:rPr>
          <w:sz w:val="28"/>
          <w:szCs w:val="28"/>
        </w:rPr>
        <w:t xml:space="preserve">, </w:t>
      </w:r>
      <w:proofErr w:type="spellStart"/>
      <w:r w:rsidR="00FD588F">
        <w:rPr>
          <w:sz w:val="28"/>
          <w:szCs w:val="28"/>
        </w:rPr>
        <w:t>Понамореву</w:t>
      </w:r>
      <w:proofErr w:type="spellEnd"/>
      <w:r w:rsidR="00FD588F">
        <w:rPr>
          <w:sz w:val="28"/>
          <w:szCs w:val="28"/>
        </w:rPr>
        <w:t xml:space="preserve"> Б.В., </w:t>
      </w:r>
      <w:proofErr w:type="spellStart"/>
      <w:r w:rsidR="00FD588F">
        <w:rPr>
          <w:sz w:val="28"/>
          <w:szCs w:val="28"/>
        </w:rPr>
        <w:t>Выжанову</w:t>
      </w:r>
      <w:proofErr w:type="spellEnd"/>
      <w:r w:rsidR="00E83E7B">
        <w:rPr>
          <w:sz w:val="28"/>
          <w:szCs w:val="28"/>
        </w:rPr>
        <w:t xml:space="preserve"> А.В</w:t>
      </w:r>
      <w:r w:rsidR="00F02EEA">
        <w:rPr>
          <w:sz w:val="28"/>
          <w:szCs w:val="28"/>
        </w:rPr>
        <w:t>.</w:t>
      </w:r>
      <w:r w:rsidR="002477B9">
        <w:rPr>
          <w:sz w:val="28"/>
          <w:szCs w:val="28"/>
        </w:rPr>
        <w:t xml:space="preserve"> – по одному письму</w:t>
      </w:r>
      <w:r w:rsidR="00F02EEA">
        <w:rPr>
          <w:sz w:val="28"/>
          <w:szCs w:val="28"/>
        </w:rPr>
        <w:t>.</w:t>
      </w:r>
    </w:p>
    <w:p w:rsidR="00D33EC5" w:rsidRDefault="00D33EC5" w:rsidP="001C6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поступившие в городской Совет, своевременно размещались на специализированном портале ССТУ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Ф, где ежемесячно подготавливались отчеты о результатах рассмотрения обращений граждан для Администрации Президента РФ. За </w:t>
      </w:r>
      <w:proofErr w:type="gramStart"/>
      <w:r>
        <w:rPr>
          <w:sz w:val="28"/>
          <w:szCs w:val="28"/>
        </w:rPr>
        <w:t>отчетный</w:t>
      </w:r>
      <w:proofErr w:type="gramEnd"/>
      <w:r>
        <w:rPr>
          <w:sz w:val="28"/>
          <w:szCs w:val="28"/>
        </w:rPr>
        <w:t xml:space="preserve"> представлено 12 отчетов.</w:t>
      </w:r>
    </w:p>
    <w:p w:rsidR="009C38DA" w:rsidRPr="00DF0CC4" w:rsidRDefault="00801E89" w:rsidP="00DF0CC4">
      <w:pPr>
        <w:ind w:firstLine="709"/>
        <w:jc w:val="both"/>
        <w:rPr>
          <w:sz w:val="28"/>
          <w:szCs w:val="28"/>
        </w:rPr>
      </w:pPr>
      <w:r w:rsidRPr="00801E89">
        <w:rPr>
          <w:sz w:val="28"/>
          <w:szCs w:val="28"/>
        </w:rPr>
        <w:t xml:space="preserve">В 2021 году в общественной приемной была налажена система </w:t>
      </w:r>
      <w:r w:rsidRPr="00801E89">
        <w:rPr>
          <w:sz w:val="28"/>
          <w:szCs w:val="28"/>
          <w:lang w:val="en-US"/>
        </w:rPr>
        <w:t>IVR</w:t>
      </w:r>
      <w:r w:rsidRPr="00801E89">
        <w:rPr>
          <w:sz w:val="28"/>
          <w:szCs w:val="28"/>
        </w:rPr>
        <w:t xml:space="preserve"> (интерактивное голосовое меню) – система предварительно записанных голосовых сообщений, выполняющая функцию маршрутизации звонков внутри АТС с использованием информации, вводимой клиентом на клавиатуре телефона с помощью тонального набора. Общий отдел непосредственно участвовал в написании текстов и создании голосовых сообщений для </w:t>
      </w:r>
      <w:r w:rsidRPr="00801E89">
        <w:rPr>
          <w:sz w:val="28"/>
          <w:szCs w:val="28"/>
          <w:lang w:val="en-US"/>
        </w:rPr>
        <w:t>IVR</w:t>
      </w:r>
      <w:r w:rsidRPr="00801E89">
        <w:rPr>
          <w:sz w:val="28"/>
          <w:szCs w:val="28"/>
        </w:rPr>
        <w:t xml:space="preserve">, а также в тестировании системы при ее внедрении. Благодаря </w:t>
      </w:r>
      <w:r w:rsidRPr="00801E89">
        <w:rPr>
          <w:sz w:val="28"/>
          <w:szCs w:val="28"/>
          <w:lang w:val="en-US"/>
        </w:rPr>
        <w:t>IVR</w:t>
      </w:r>
      <w:r w:rsidRPr="00801E89">
        <w:rPr>
          <w:sz w:val="28"/>
          <w:szCs w:val="28"/>
        </w:rPr>
        <w:t xml:space="preserve"> жители города могут теперь связаться с депутатом своего округа напрямую, минуя общественную приемную. Также добавлена автоматическая переадресация звонков на Единую диспетчерскую службу.</w:t>
      </w:r>
      <w:r w:rsidR="009C38DA">
        <w:rPr>
          <w:sz w:val="28"/>
          <w:szCs w:val="28"/>
        </w:rPr>
        <w:t xml:space="preserve">                 </w:t>
      </w:r>
    </w:p>
    <w:p w:rsidR="00E03371" w:rsidRPr="00017098" w:rsidRDefault="00E03371" w:rsidP="001C6122">
      <w:pPr>
        <w:jc w:val="both"/>
        <w:rPr>
          <w:sz w:val="28"/>
          <w:szCs w:val="28"/>
        </w:rPr>
      </w:pPr>
    </w:p>
    <w:p w:rsidR="004F50E7" w:rsidRDefault="004F50E7" w:rsidP="00D33EC5">
      <w:pPr>
        <w:pStyle w:val="11"/>
        <w:keepNext/>
        <w:keepLines/>
        <w:shd w:val="clear" w:color="auto" w:fill="auto"/>
        <w:spacing w:before="0" w:after="0" w:line="270" w:lineRule="exact"/>
        <w:jc w:val="left"/>
        <w:rPr>
          <w:b/>
        </w:rPr>
      </w:pPr>
    </w:p>
    <w:sectPr w:rsidR="004F50E7" w:rsidSect="00E0337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52" w:rsidRDefault="00734B52" w:rsidP="00E03371">
      <w:r>
        <w:separator/>
      </w:r>
    </w:p>
  </w:endnote>
  <w:endnote w:type="continuationSeparator" w:id="0">
    <w:p w:rsidR="00734B52" w:rsidRDefault="00734B52" w:rsidP="00E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52" w:rsidRDefault="00734B52" w:rsidP="00E03371">
      <w:r>
        <w:separator/>
      </w:r>
    </w:p>
  </w:footnote>
  <w:footnote w:type="continuationSeparator" w:id="0">
    <w:p w:rsidR="00734B52" w:rsidRDefault="00734B52" w:rsidP="00E0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75501"/>
      <w:docPartObj>
        <w:docPartGallery w:val="Page Numbers (Top of Page)"/>
        <w:docPartUnique/>
      </w:docPartObj>
    </w:sdtPr>
    <w:sdtEndPr/>
    <w:sdtContent>
      <w:p w:rsidR="0095578E" w:rsidRDefault="009557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C4">
          <w:rPr>
            <w:noProof/>
          </w:rPr>
          <w:t>2</w:t>
        </w:r>
        <w:r>
          <w:fldChar w:fldCharType="end"/>
        </w:r>
      </w:p>
    </w:sdtContent>
  </w:sdt>
  <w:p w:rsidR="0095578E" w:rsidRDefault="009557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E8"/>
    <w:multiLevelType w:val="hybridMultilevel"/>
    <w:tmpl w:val="6B123378"/>
    <w:lvl w:ilvl="0" w:tplc="04BC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919CE"/>
    <w:multiLevelType w:val="hybridMultilevel"/>
    <w:tmpl w:val="998299FA"/>
    <w:lvl w:ilvl="0" w:tplc="8F8464E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37DC"/>
    <w:multiLevelType w:val="hybridMultilevel"/>
    <w:tmpl w:val="6680AD9C"/>
    <w:lvl w:ilvl="0" w:tplc="68367C2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DD15FCF"/>
    <w:multiLevelType w:val="multilevel"/>
    <w:tmpl w:val="AA1A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771466"/>
    <w:multiLevelType w:val="multilevel"/>
    <w:tmpl w:val="892E2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B6AF0"/>
    <w:multiLevelType w:val="hybridMultilevel"/>
    <w:tmpl w:val="8A6C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34898"/>
    <w:multiLevelType w:val="hybridMultilevel"/>
    <w:tmpl w:val="5CD6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B57CF8"/>
    <w:multiLevelType w:val="hybridMultilevel"/>
    <w:tmpl w:val="169012C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F844C19"/>
    <w:multiLevelType w:val="multilevel"/>
    <w:tmpl w:val="3BAC83E4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C0"/>
    <w:rsid w:val="00017098"/>
    <w:rsid w:val="00037CDA"/>
    <w:rsid w:val="00046D6B"/>
    <w:rsid w:val="00057640"/>
    <w:rsid w:val="00065F92"/>
    <w:rsid w:val="000715DB"/>
    <w:rsid w:val="00072F56"/>
    <w:rsid w:val="00083906"/>
    <w:rsid w:val="000B08CD"/>
    <w:rsid w:val="000B4046"/>
    <w:rsid w:val="000C6D01"/>
    <w:rsid w:val="0010530D"/>
    <w:rsid w:val="00114865"/>
    <w:rsid w:val="001664E1"/>
    <w:rsid w:val="00166DFB"/>
    <w:rsid w:val="00192CAE"/>
    <w:rsid w:val="001951F6"/>
    <w:rsid w:val="00195B4D"/>
    <w:rsid w:val="001B3951"/>
    <w:rsid w:val="001B41ED"/>
    <w:rsid w:val="001C6122"/>
    <w:rsid w:val="00203275"/>
    <w:rsid w:val="0020395C"/>
    <w:rsid w:val="00230B36"/>
    <w:rsid w:val="00233E06"/>
    <w:rsid w:val="002477B9"/>
    <w:rsid w:val="0029396B"/>
    <w:rsid w:val="002974C0"/>
    <w:rsid w:val="0032540B"/>
    <w:rsid w:val="003516DD"/>
    <w:rsid w:val="00392D98"/>
    <w:rsid w:val="00396F47"/>
    <w:rsid w:val="003977EF"/>
    <w:rsid w:val="003A0391"/>
    <w:rsid w:val="003A7DA4"/>
    <w:rsid w:val="00412851"/>
    <w:rsid w:val="0041694A"/>
    <w:rsid w:val="004218CF"/>
    <w:rsid w:val="004563F1"/>
    <w:rsid w:val="0046369F"/>
    <w:rsid w:val="00471A7C"/>
    <w:rsid w:val="00490CC8"/>
    <w:rsid w:val="004A7763"/>
    <w:rsid w:val="004D2ECF"/>
    <w:rsid w:val="004E29A4"/>
    <w:rsid w:val="004F4DD9"/>
    <w:rsid w:val="004F50E7"/>
    <w:rsid w:val="005150C4"/>
    <w:rsid w:val="005235CB"/>
    <w:rsid w:val="005352C0"/>
    <w:rsid w:val="005411C8"/>
    <w:rsid w:val="0054245F"/>
    <w:rsid w:val="00580444"/>
    <w:rsid w:val="00595001"/>
    <w:rsid w:val="005E09A9"/>
    <w:rsid w:val="005E24B0"/>
    <w:rsid w:val="005E2A46"/>
    <w:rsid w:val="0060165C"/>
    <w:rsid w:val="00612637"/>
    <w:rsid w:val="00633DB7"/>
    <w:rsid w:val="0064450B"/>
    <w:rsid w:val="006535F0"/>
    <w:rsid w:val="006B6423"/>
    <w:rsid w:val="006C04CF"/>
    <w:rsid w:val="006C7115"/>
    <w:rsid w:val="006D3FA1"/>
    <w:rsid w:val="006E12CF"/>
    <w:rsid w:val="006F3C07"/>
    <w:rsid w:val="00706E33"/>
    <w:rsid w:val="00717547"/>
    <w:rsid w:val="00731EC7"/>
    <w:rsid w:val="00734B52"/>
    <w:rsid w:val="00752B74"/>
    <w:rsid w:val="00757C1B"/>
    <w:rsid w:val="0079228B"/>
    <w:rsid w:val="007D35D7"/>
    <w:rsid w:val="007E4225"/>
    <w:rsid w:val="007F0BFD"/>
    <w:rsid w:val="00801E89"/>
    <w:rsid w:val="00820D7D"/>
    <w:rsid w:val="00833B38"/>
    <w:rsid w:val="00836BF9"/>
    <w:rsid w:val="00846A4D"/>
    <w:rsid w:val="00866444"/>
    <w:rsid w:val="008D2E8F"/>
    <w:rsid w:val="00900EB4"/>
    <w:rsid w:val="009506E5"/>
    <w:rsid w:val="0095578E"/>
    <w:rsid w:val="00965E99"/>
    <w:rsid w:val="009A0CA0"/>
    <w:rsid w:val="009A4B0F"/>
    <w:rsid w:val="009A7790"/>
    <w:rsid w:val="009C38DA"/>
    <w:rsid w:val="009D6D16"/>
    <w:rsid w:val="00A06199"/>
    <w:rsid w:val="00A2264F"/>
    <w:rsid w:val="00A453A0"/>
    <w:rsid w:val="00A467B1"/>
    <w:rsid w:val="00A925E6"/>
    <w:rsid w:val="00AA22E0"/>
    <w:rsid w:val="00AA250A"/>
    <w:rsid w:val="00AB42B6"/>
    <w:rsid w:val="00AE415D"/>
    <w:rsid w:val="00B030F9"/>
    <w:rsid w:val="00B1160D"/>
    <w:rsid w:val="00B47D76"/>
    <w:rsid w:val="00B921F4"/>
    <w:rsid w:val="00BD5A35"/>
    <w:rsid w:val="00BE3B99"/>
    <w:rsid w:val="00BE6ABF"/>
    <w:rsid w:val="00BF4D75"/>
    <w:rsid w:val="00C05B9E"/>
    <w:rsid w:val="00C12DAB"/>
    <w:rsid w:val="00C6247B"/>
    <w:rsid w:val="00C76D36"/>
    <w:rsid w:val="00C830C9"/>
    <w:rsid w:val="00C94168"/>
    <w:rsid w:val="00CC6BC8"/>
    <w:rsid w:val="00CE3353"/>
    <w:rsid w:val="00CF0C9D"/>
    <w:rsid w:val="00D22192"/>
    <w:rsid w:val="00D32BCB"/>
    <w:rsid w:val="00D33EC5"/>
    <w:rsid w:val="00D74ACD"/>
    <w:rsid w:val="00D82BB0"/>
    <w:rsid w:val="00DF0CC4"/>
    <w:rsid w:val="00E03371"/>
    <w:rsid w:val="00E07816"/>
    <w:rsid w:val="00E60140"/>
    <w:rsid w:val="00E708E1"/>
    <w:rsid w:val="00E83E7B"/>
    <w:rsid w:val="00ED044A"/>
    <w:rsid w:val="00ED6FB5"/>
    <w:rsid w:val="00EF0400"/>
    <w:rsid w:val="00EF11CA"/>
    <w:rsid w:val="00F02EEA"/>
    <w:rsid w:val="00F7337C"/>
    <w:rsid w:val="00F8223D"/>
    <w:rsid w:val="00F96EE1"/>
    <w:rsid w:val="00FA767F"/>
    <w:rsid w:val="00FA7EF5"/>
    <w:rsid w:val="00FC3FFA"/>
    <w:rsid w:val="00FC74D8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03371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E0337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03371"/>
    <w:pPr>
      <w:shd w:val="clear" w:color="auto" w:fill="FFFFFF"/>
      <w:spacing w:after="660" w:line="370" w:lineRule="exact"/>
      <w:ind w:hanging="320"/>
    </w:pPr>
    <w:rPr>
      <w:rFonts w:cstheme="minorBidi"/>
      <w:sz w:val="29"/>
      <w:szCs w:val="29"/>
      <w:lang w:eastAsia="en-US"/>
    </w:rPr>
  </w:style>
  <w:style w:type="paragraph" w:customStyle="1" w:styleId="11">
    <w:name w:val="Заголовок №1"/>
    <w:basedOn w:val="a"/>
    <w:link w:val="10"/>
    <w:rsid w:val="00E03371"/>
    <w:pPr>
      <w:shd w:val="clear" w:color="auto" w:fill="FFFFFF"/>
      <w:spacing w:before="660" w:after="480" w:line="322" w:lineRule="exact"/>
      <w:jc w:val="center"/>
      <w:outlineLvl w:val="0"/>
    </w:pPr>
    <w:rPr>
      <w:rFonts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E03371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20">
    <w:name w:val="Подпись к таблице (2)_"/>
    <w:link w:val="21"/>
    <w:rsid w:val="00E0337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E0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E0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E03371"/>
    <w:pPr>
      <w:widowControl w:val="0"/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styleId="a5">
    <w:name w:val="Emphasis"/>
    <w:uiPriority w:val="99"/>
    <w:qFormat/>
    <w:rsid w:val="00E03371"/>
    <w:rPr>
      <w:i/>
      <w:iCs/>
    </w:rPr>
  </w:style>
  <w:style w:type="table" w:styleId="a6">
    <w:name w:val="Table Grid"/>
    <w:basedOn w:val="a1"/>
    <w:uiPriority w:val="59"/>
    <w:rsid w:val="00E03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33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33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03371"/>
    <w:pPr>
      <w:ind w:left="720"/>
      <w:contextualSpacing/>
    </w:pPr>
  </w:style>
  <w:style w:type="character" w:customStyle="1" w:styleId="3">
    <w:name w:val="Основной текст (3)_"/>
    <w:link w:val="30"/>
    <w:rsid w:val="00E03371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337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0">
    <w:name w:val="Основной текст + 11"/>
    <w:aliases w:val="5 pt"/>
    <w:uiPriority w:val="99"/>
    <w:rsid w:val="00E0337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,Основной текст + 12 pt"/>
    <w:uiPriority w:val="99"/>
    <w:rsid w:val="00E03371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semiHidden/>
    <w:unhideWhenUsed/>
    <w:rsid w:val="00E03371"/>
  </w:style>
  <w:style w:type="character" w:customStyle="1" w:styleId="apple-converted-space">
    <w:name w:val="apple-converted-space"/>
    <w:basedOn w:val="a0"/>
    <w:rsid w:val="00E03371"/>
  </w:style>
  <w:style w:type="paragraph" w:customStyle="1" w:styleId="ConsPlusNormal">
    <w:name w:val="ConsPlusNormal"/>
    <w:rsid w:val="00E03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03371"/>
    <w:rPr>
      <w:color w:val="0000FF" w:themeColor="hyperlink"/>
      <w:u w:val="single"/>
    </w:rPr>
  </w:style>
  <w:style w:type="paragraph" w:styleId="af0">
    <w:name w:val="No Spacing"/>
    <w:uiPriority w:val="1"/>
    <w:qFormat/>
    <w:rsid w:val="00E033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03371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E0337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03371"/>
    <w:pPr>
      <w:shd w:val="clear" w:color="auto" w:fill="FFFFFF"/>
      <w:spacing w:after="660" w:line="370" w:lineRule="exact"/>
      <w:ind w:hanging="320"/>
    </w:pPr>
    <w:rPr>
      <w:rFonts w:cstheme="minorBidi"/>
      <w:sz w:val="29"/>
      <w:szCs w:val="29"/>
      <w:lang w:eastAsia="en-US"/>
    </w:rPr>
  </w:style>
  <w:style w:type="paragraph" w:customStyle="1" w:styleId="11">
    <w:name w:val="Заголовок №1"/>
    <w:basedOn w:val="a"/>
    <w:link w:val="10"/>
    <w:rsid w:val="00E03371"/>
    <w:pPr>
      <w:shd w:val="clear" w:color="auto" w:fill="FFFFFF"/>
      <w:spacing w:before="660" w:after="480" w:line="322" w:lineRule="exact"/>
      <w:jc w:val="center"/>
      <w:outlineLvl w:val="0"/>
    </w:pPr>
    <w:rPr>
      <w:rFonts w:cstheme="minorBidi"/>
      <w:sz w:val="28"/>
      <w:szCs w:val="28"/>
      <w:lang w:eastAsia="en-US"/>
    </w:rPr>
  </w:style>
  <w:style w:type="paragraph" w:customStyle="1" w:styleId="2">
    <w:name w:val="Основной текст2"/>
    <w:basedOn w:val="a"/>
    <w:uiPriority w:val="99"/>
    <w:rsid w:val="00E03371"/>
    <w:pPr>
      <w:widowControl w:val="0"/>
      <w:shd w:val="clear" w:color="auto" w:fill="FFFFFF"/>
      <w:spacing w:line="312" w:lineRule="exact"/>
      <w:jc w:val="center"/>
    </w:pPr>
    <w:rPr>
      <w:color w:val="000000"/>
      <w:sz w:val="27"/>
      <w:szCs w:val="27"/>
    </w:rPr>
  </w:style>
  <w:style w:type="character" w:customStyle="1" w:styleId="20">
    <w:name w:val="Подпись к таблице (2)_"/>
    <w:link w:val="21"/>
    <w:rsid w:val="00E03371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E0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E03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E03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E03371"/>
    <w:pPr>
      <w:widowControl w:val="0"/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styleId="a5">
    <w:name w:val="Emphasis"/>
    <w:uiPriority w:val="99"/>
    <w:qFormat/>
    <w:rsid w:val="00E03371"/>
    <w:rPr>
      <w:i/>
      <w:iCs/>
    </w:rPr>
  </w:style>
  <w:style w:type="table" w:styleId="a6">
    <w:name w:val="Table Grid"/>
    <w:basedOn w:val="a1"/>
    <w:uiPriority w:val="59"/>
    <w:rsid w:val="00E03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3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33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33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03371"/>
    <w:pPr>
      <w:ind w:left="720"/>
      <w:contextualSpacing/>
    </w:pPr>
  </w:style>
  <w:style w:type="character" w:customStyle="1" w:styleId="3">
    <w:name w:val="Основной текст (3)_"/>
    <w:link w:val="30"/>
    <w:rsid w:val="00E03371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337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10">
    <w:name w:val="Основной текст + 11"/>
    <w:aliases w:val="5 pt"/>
    <w:uiPriority w:val="99"/>
    <w:rsid w:val="00E0337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,Основной текст + 12 pt"/>
    <w:uiPriority w:val="99"/>
    <w:rsid w:val="00E03371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semiHidden/>
    <w:unhideWhenUsed/>
    <w:rsid w:val="00E03371"/>
  </w:style>
  <w:style w:type="character" w:customStyle="1" w:styleId="apple-converted-space">
    <w:name w:val="apple-converted-space"/>
    <w:basedOn w:val="a0"/>
    <w:rsid w:val="00E03371"/>
  </w:style>
  <w:style w:type="paragraph" w:customStyle="1" w:styleId="ConsPlusNormal">
    <w:name w:val="ConsPlusNormal"/>
    <w:rsid w:val="00E03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03371"/>
    <w:rPr>
      <w:color w:val="0000FF" w:themeColor="hyperlink"/>
      <w:u w:val="single"/>
    </w:rPr>
  </w:style>
  <w:style w:type="paragraph" w:styleId="af0">
    <w:name w:val="No Spacing"/>
    <w:uiPriority w:val="1"/>
    <w:qFormat/>
    <w:rsid w:val="00E033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2021 году в Общественной приемной зарегистрировано 2028 обращений</c:v>
                </c:pt>
              </c:strCache>
            </c:strRef>
          </c:tx>
          <c:dLbls>
            <c:dLbl>
              <c:idx val="0"/>
              <c:layout>
                <c:manualLayout>
                  <c:x val="-0.12115805089581194"/>
                  <c:y val="8.0502124734408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894830537487165E-2"/>
                  <c:y val="-0.13314804399450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504804290768"/>
                  <c:y val="-1.1147356580427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3870364030583137E-3"/>
                  <c:y val="1.3388013998250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Устно</c:v>
                </c:pt>
                <c:pt idx="1">
                  <c:v>Письменно</c:v>
                </c:pt>
                <c:pt idx="2">
                  <c:v>Электронная почта</c:v>
                </c:pt>
                <c:pt idx="3">
                  <c:v>На личном приеме (устно)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790</c:v>
                </c:pt>
                <c:pt idx="1">
                  <c:v>292</c:v>
                </c:pt>
                <c:pt idx="2">
                  <c:v>858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граждан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Устно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1304</c:v>
                </c:pt>
                <c:pt idx="1">
                  <c:v>804</c:v>
                </c:pt>
                <c:pt idx="2">
                  <c:v>790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Письменно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328</c:v>
                </c:pt>
                <c:pt idx="1">
                  <c:v>304</c:v>
                </c:pt>
                <c:pt idx="2">
                  <c:v>292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496</c:v>
                </c:pt>
                <c:pt idx="1">
                  <c:v>722</c:v>
                </c:pt>
                <c:pt idx="2">
                  <c:v>858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личном приеме (устно)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150</c:v>
                </c:pt>
                <c:pt idx="1">
                  <c:v>41</c:v>
                </c:pt>
                <c:pt idx="2">
                  <c:v>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437504"/>
        <c:axId val="156443392"/>
      </c:lineChart>
      <c:catAx>
        <c:axId val="15643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443392"/>
        <c:crosses val="autoZero"/>
        <c:auto val="1"/>
        <c:lblAlgn val="ctr"/>
        <c:lblOffset val="100"/>
        <c:noMultiLvlLbl val="0"/>
      </c:catAx>
      <c:valAx>
        <c:axId val="1564433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  <a:p>
                <a:pPr>
                  <a:defRPr/>
                </a:pPr>
                <a:r>
                  <a:rPr lang="ru-RU"/>
                  <a:t>обращений</a:t>
                </a:r>
              </a:p>
            </c:rich>
          </c:tx>
          <c:layout>
            <c:manualLayout>
              <c:xMode val="edge"/>
              <c:yMode val="edge"/>
              <c:x val="0.18055555555555555"/>
              <c:y val="0.2366903575255340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56437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Виды обращений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931</c:v>
                </c:pt>
                <c:pt idx="1">
                  <c:v>1028</c:v>
                </c:pt>
                <c:pt idx="2">
                  <c:v>1185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Коллективные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32</c:v>
                </c:pt>
                <c:pt idx="2">
                  <c:v>24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Анонимные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463104"/>
        <c:axId val="156464640"/>
      </c:lineChart>
      <c:catAx>
        <c:axId val="15646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6464640"/>
        <c:crosses val="autoZero"/>
        <c:auto val="1"/>
        <c:lblAlgn val="ctr"/>
        <c:lblOffset val="100"/>
        <c:noMultiLvlLbl val="0"/>
      </c:catAx>
      <c:valAx>
        <c:axId val="15646464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56463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тематики обращений граждан в 2021 году</c:v>
                </c:pt>
              </c:strCache>
            </c:strRef>
          </c:tx>
          <c:dLbls>
            <c:dLbl>
              <c:idx val="0"/>
              <c:layout>
                <c:manualLayout>
                  <c:x val="-0.14140124050758715"/>
                  <c:y val="0.101687620539145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893635283541365E-2"/>
                  <c:y val="-0.188521048128652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00107064930136"/>
                  <c:y val="-1.0821188787865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9340172839840799E-3"/>
                  <c:y val="1.3375966125781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212187332005186E-2"/>
                  <c:y val="0.14047389103986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baseline="0">
                    <a:solidFill>
                      <a:schemeClr val="tx1"/>
                    </a:solidFill>
                    <a:latin typeface="+mn-lt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Лист1!$A$2:$A$8</c:f>
              <c:strCache>
                <c:ptCount val="7"/>
                <c:pt idx="0">
                  <c:v>Жилищно-коммунальное хозяйство</c:v>
                </c:pt>
                <c:pt idx="1">
                  <c:v>Благоустройство</c:v>
                </c:pt>
                <c:pt idx="2">
                  <c:v>Ремонт дорог</c:v>
                </c:pt>
                <c:pt idx="3">
                  <c:v>Транспорт и дорожное хозяйство</c:v>
                </c:pt>
                <c:pt idx="4">
                  <c:v>Жилищные вопросы</c:v>
                </c:pt>
                <c:pt idx="5">
                  <c:v>Социальная сфера</c:v>
                </c:pt>
                <c:pt idx="6">
                  <c:v>Благодарственные письма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346</c:v>
                </c:pt>
                <c:pt idx="1">
                  <c:v>284</c:v>
                </c:pt>
                <c:pt idx="2">
                  <c:v>123</c:v>
                </c:pt>
                <c:pt idx="3">
                  <c:v>42</c:v>
                </c:pt>
                <c:pt idx="4">
                  <c:v>24</c:v>
                </c:pt>
                <c:pt idx="5">
                  <c:v>85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201</c:v>
                </c:pt>
                <c:pt idx="2">
                  <c:v>346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Благоустройство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191</c:v>
                </c:pt>
                <c:pt idx="1">
                  <c:v>242</c:v>
                </c:pt>
                <c:pt idx="2">
                  <c:v>284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Ремонт дорог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</c:v>
                </c:pt>
                <c:pt idx="1">
                  <c:v>56</c:v>
                </c:pt>
                <c:pt idx="2">
                  <c:v>123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Транспорт и дорожное хозяйство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48</c:v>
                </c:pt>
                <c:pt idx="1">
                  <c:v>29</c:v>
                </c:pt>
                <c:pt idx="2">
                  <c:v>42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Жилищные вопросы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13</c:v>
                </c:pt>
                <c:pt idx="1">
                  <c:v>37</c:v>
                </c:pt>
                <c:pt idx="2">
                  <c:v>24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Социальная сфера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122</c:v>
                </c:pt>
                <c:pt idx="1">
                  <c:v>100</c:v>
                </c:pt>
                <c:pt idx="2">
                  <c:v>85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Благодарственные письма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18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425728"/>
        <c:axId val="157683712"/>
      </c:lineChart>
      <c:catAx>
        <c:axId val="16842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683712"/>
        <c:crosses val="autoZero"/>
        <c:auto val="1"/>
        <c:lblAlgn val="ctr"/>
        <c:lblOffset val="100"/>
        <c:noMultiLvlLbl val="0"/>
      </c:catAx>
      <c:valAx>
        <c:axId val="15768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2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Решетняк</cp:lastModifiedBy>
  <cp:revision>2</cp:revision>
  <cp:lastPrinted>2022-01-24T13:46:00Z</cp:lastPrinted>
  <dcterms:created xsi:type="dcterms:W3CDTF">2022-02-01T12:59:00Z</dcterms:created>
  <dcterms:modified xsi:type="dcterms:W3CDTF">2022-02-01T12:59:00Z</dcterms:modified>
</cp:coreProperties>
</file>