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7A" w:rsidRDefault="000E4997" w:rsidP="000E4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B77914">
        <w:rPr>
          <w:rFonts w:ascii="Times New Roman" w:hAnsi="Times New Roman" w:cs="Times New Roman"/>
          <w:b/>
          <w:sz w:val="28"/>
          <w:szCs w:val="28"/>
        </w:rPr>
        <w:t>финансово – хозяйственной деятельности МБУ «Управление благоустройства города Липецка»</w:t>
      </w:r>
    </w:p>
    <w:p w:rsidR="000E4997" w:rsidRPr="000E4997" w:rsidRDefault="000E4997" w:rsidP="000E4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14" w:rsidRPr="00B77914" w:rsidRDefault="005A388A" w:rsidP="00B7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D47">
        <w:rPr>
          <w:rFonts w:ascii="Times New Roman" w:hAnsi="Times New Roman" w:cs="Times New Roman"/>
          <w:sz w:val="26"/>
          <w:szCs w:val="26"/>
        </w:rPr>
        <w:t>В соответствии с планом работы на 201</w:t>
      </w:r>
      <w:r w:rsidR="00B77914">
        <w:rPr>
          <w:rFonts w:ascii="Times New Roman" w:hAnsi="Times New Roman" w:cs="Times New Roman"/>
          <w:sz w:val="26"/>
          <w:szCs w:val="26"/>
        </w:rPr>
        <w:t>8</w:t>
      </w:r>
      <w:r w:rsidRPr="000F5D47">
        <w:rPr>
          <w:rFonts w:ascii="Times New Roman" w:hAnsi="Times New Roman" w:cs="Times New Roman"/>
          <w:sz w:val="26"/>
          <w:szCs w:val="26"/>
        </w:rPr>
        <w:t xml:space="preserve"> год Счетной палатой города Липецка</w:t>
      </w:r>
      <w:r w:rsidR="00B77914" w:rsidRPr="00B77914">
        <w:rPr>
          <w:rFonts w:ascii="Times New Roman" w:hAnsi="Times New Roman" w:cs="Times New Roman"/>
          <w:sz w:val="26"/>
          <w:szCs w:val="26"/>
        </w:rPr>
        <w:t xml:space="preserve">  </w:t>
      </w:r>
      <w:r w:rsidR="00B77914" w:rsidRPr="00B77914">
        <w:rPr>
          <w:rFonts w:ascii="Times New Roman" w:hAnsi="Times New Roman" w:cs="Times New Roman"/>
          <w:sz w:val="26"/>
          <w:szCs w:val="26"/>
          <w:lang w:val="x-none"/>
        </w:rPr>
        <w:t>проведена проверка</w:t>
      </w:r>
      <w:r w:rsidR="00B77914" w:rsidRPr="00B77914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Муниципального бюджетного учреждения «Управление благоустройства города Липецка»</w:t>
      </w:r>
      <w:r w:rsidR="00B77914">
        <w:rPr>
          <w:rFonts w:ascii="Times New Roman" w:hAnsi="Times New Roman" w:cs="Times New Roman"/>
          <w:sz w:val="26"/>
          <w:szCs w:val="26"/>
        </w:rPr>
        <w:t xml:space="preserve"> за 2016 – 2017 годы</w:t>
      </w:r>
      <w:r w:rsidR="00B77914" w:rsidRPr="00B77914">
        <w:rPr>
          <w:rFonts w:ascii="Times New Roman" w:hAnsi="Times New Roman" w:cs="Times New Roman"/>
          <w:sz w:val="26"/>
          <w:szCs w:val="26"/>
        </w:rPr>
        <w:t>.</w:t>
      </w:r>
    </w:p>
    <w:p w:rsidR="005666B7" w:rsidRDefault="005666B7" w:rsidP="003466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666B7">
        <w:rPr>
          <w:rFonts w:ascii="Times New Roman" w:hAnsi="Times New Roman" w:cs="Times New Roman"/>
          <w:sz w:val="26"/>
          <w:szCs w:val="26"/>
          <w:lang w:eastAsia="ar-SA"/>
        </w:rPr>
        <w:t xml:space="preserve">В 2016  и 2017 годах до учреждения доводилось муниципальное задание на работы по «Содержанию объектов дорожного хозяйства» и «Содержанию в чистоте территории города» с </w:t>
      </w:r>
      <w:proofErr w:type="gramStart"/>
      <w:r w:rsidRPr="005666B7">
        <w:rPr>
          <w:rFonts w:ascii="Times New Roman" w:hAnsi="Times New Roman" w:cs="Times New Roman"/>
          <w:sz w:val="26"/>
          <w:szCs w:val="26"/>
          <w:lang w:eastAsia="ar-SA"/>
        </w:rPr>
        <w:t>утвержденным</w:t>
      </w:r>
      <w:proofErr w:type="gramEnd"/>
      <w:r w:rsidRPr="005666B7">
        <w:rPr>
          <w:rFonts w:ascii="Times New Roman" w:hAnsi="Times New Roman" w:cs="Times New Roman"/>
          <w:sz w:val="26"/>
          <w:szCs w:val="26"/>
          <w:lang w:eastAsia="ar-SA"/>
        </w:rPr>
        <w:t xml:space="preserve"> объемами обеспечения исполнения муниципального задания 250000,0 тыс. руб. и 278693,2 тыс. рублей.</w:t>
      </w:r>
    </w:p>
    <w:p w:rsidR="008B0BD5" w:rsidRPr="008B0BD5" w:rsidRDefault="0071506C" w:rsidP="008B0B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8B0BD5" w:rsidRPr="008B0BD5">
        <w:rPr>
          <w:rFonts w:ascii="Times New Roman" w:hAnsi="Times New Roman" w:cs="Times New Roman"/>
          <w:sz w:val="26"/>
          <w:szCs w:val="26"/>
          <w:lang w:eastAsia="ar-SA"/>
        </w:rPr>
        <w:t xml:space="preserve">нализируя составные части выполняемых работ </w:t>
      </w:r>
      <w:r w:rsidR="008B0BD5">
        <w:rPr>
          <w:rFonts w:ascii="Times New Roman" w:hAnsi="Times New Roman" w:cs="Times New Roman"/>
          <w:sz w:val="26"/>
          <w:szCs w:val="26"/>
          <w:lang w:eastAsia="ar-SA"/>
        </w:rPr>
        <w:t>установлено</w:t>
      </w:r>
      <w:r w:rsidR="008B0BD5" w:rsidRPr="008B0BD5">
        <w:rPr>
          <w:rFonts w:ascii="Times New Roman" w:hAnsi="Times New Roman" w:cs="Times New Roman"/>
          <w:sz w:val="26"/>
          <w:szCs w:val="26"/>
          <w:lang w:eastAsia="ar-SA"/>
        </w:rPr>
        <w:t>, что по отдельным операциям, как в зимней, так и в летней механизированной уборке по отдельным операциям объемные показатели значительно выросли.</w:t>
      </w:r>
    </w:p>
    <w:p w:rsidR="008B0BD5" w:rsidRPr="008B0BD5" w:rsidRDefault="008B0BD5" w:rsidP="008B0B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B0BD5">
        <w:rPr>
          <w:rFonts w:ascii="Times New Roman" w:hAnsi="Times New Roman" w:cs="Times New Roman"/>
          <w:sz w:val="26"/>
          <w:szCs w:val="26"/>
          <w:lang w:eastAsia="ar-SA"/>
        </w:rPr>
        <w:t>В 2016 – 2017 годах при расчете финансового обеспечения муниципального задания нормативные показатели не применялись, затраты на исполнение отдельных операций не просчитаны и не утверждены, а следовательно объемы выполнения отдельных операций по уборке города не имеют «привязки» к объему финансового обеспечения исполнения муниципального задания.</w:t>
      </w:r>
    </w:p>
    <w:p w:rsidR="008B0BD5" w:rsidRPr="008B0BD5" w:rsidRDefault="008B0BD5" w:rsidP="008B0B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B0BD5">
        <w:rPr>
          <w:rFonts w:ascii="Times New Roman" w:hAnsi="Times New Roman" w:cs="Times New Roman"/>
          <w:sz w:val="26"/>
          <w:szCs w:val="26"/>
          <w:lang w:eastAsia="ar-SA"/>
        </w:rPr>
        <w:t>Фактически, финансовое обеспечение исполнения муниципального задания принято и корректировалось  не под объемы выполняемых работ, а исходя из потребностей учреждения и финансовых возможностей бюджета.</w:t>
      </w:r>
    </w:p>
    <w:p w:rsidR="008B0BD5" w:rsidRPr="008B0BD5" w:rsidRDefault="008B0BD5" w:rsidP="008B0B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B0BD5">
        <w:rPr>
          <w:rFonts w:ascii="Times New Roman" w:hAnsi="Times New Roman" w:cs="Times New Roman"/>
          <w:sz w:val="26"/>
          <w:szCs w:val="26"/>
          <w:lang w:eastAsia="ar-SA"/>
        </w:rPr>
        <w:t>В соответствии с отчетами доведенное до учреждения муниципальное задание на 2016 и 2017 годы (с изменениями) выполнено в полном объеме.</w:t>
      </w:r>
    </w:p>
    <w:p w:rsidR="00B17F3D" w:rsidRPr="009873A6" w:rsidRDefault="009873A6" w:rsidP="009873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873A6">
        <w:rPr>
          <w:rFonts w:ascii="Times New Roman" w:hAnsi="Times New Roman" w:cs="Times New Roman"/>
          <w:sz w:val="26"/>
          <w:szCs w:val="26"/>
          <w:lang w:eastAsia="ar-SA"/>
        </w:rPr>
        <w:t>При анализе открытых данных о стоимости уборки территории других городов</w:t>
      </w:r>
      <w:r w:rsidR="00DB5550">
        <w:rPr>
          <w:rFonts w:ascii="Times New Roman" w:hAnsi="Times New Roman" w:cs="Times New Roman"/>
          <w:sz w:val="26"/>
          <w:szCs w:val="26"/>
          <w:lang w:eastAsia="ar-SA"/>
        </w:rPr>
        <w:t xml:space="preserve"> (Курск, Уфа, Рязань</w:t>
      </w:r>
      <w:r w:rsidRPr="009873A6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DB5550">
        <w:rPr>
          <w:rFonts w:ascii="Times New Roman" w:hAnsi="Times New Roman" w:cs="Times New Roman"/>
          <w:sz w:val="26"/>
          <w:szCs w:val="26"/>
          <w:lang w:eastAsia="ar-SA"/>
        </w:rPr>
        <w:t xml:space="preserve"> Воронеж) установлено, что стоимость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уборк</w:t>
      </w:r>
      <w:r w:rsidR="00DB5550">
        <w:rPr>
          <w:rFonts w:ascii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1 м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2</w:t>
      </w:r>
      <w:proofErr w:type="gramEnd"/>
      <w:r w:rsidRPr="009873A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о</w:t>
      </w:r>
      <w:r w:rsidR="009B7579">
        <w:rPr>
          <w:rFonts w:ascii="Times New Roman" w:hAnsi="Times New Roman" w:cs="Times New Roman"/>
          <w:sz w:val="26"/>
          <w:szCs w:val="26"/>
          <w:lang w:eastAsia="ar-SA"/>
        </w:rPr>
        <w:t>бщей площади</w:t>
      </w:r>
      <w:r w:rsidR="00DB5550">
        <w:rPr>
          <w:rFonts w:ascii="Times New Roman" w:hAnsi="Times New Roman" w:cs="Times New Roman"/>
          <w:sz w:val="26"/>
          <w:szCs w:val="26"/>
          <w:lang w:eastAsia="ar-SA"/>
        </w:rPr>
        <w:t xml:space="preserve"> Липецка</w:t>
      </w:r>
      <w:r w:rsidR="009B757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DB5550">
        <w:rPr>
          <w:rFonts w:ascii="Times New Roman" w:hAnsi="Times New Roman" w:cs="Times New Roman"/>
          <w:sz w:val="26"/>
          <w:szCs w:val="26"/>
          <w:lang w:eastAsia="ar-SA"/>
        </w:rPr>
        <w:t>сопоставима с тарифами на уборку в указанных городах.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B17F3D">
        <w:rPr>
          <w:rFonts w:ascii="Times New Roman" w:hAnsi="Times New Roman" w:cs="Times New Roman"/>
          <w:sz w:val="26"/>
          <w:szCs w:val="26"/>
          <w:lang w:eastAsia="ar-SA"/>
        </w:rPr>
        <w:t>сновные изменения в части расходов на исполнение муниципального задания в 2017 году произошли за счет увеличения расходов на транспортные услуги, которые по сравнению с 2016 годом выросли в 3,7 раза и составили 27901,7 тыс. рублей.</w:t>
      </w:r>
    </w:p>
    <w:p w:rsidR="001B3787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Увеличение объема закупаемых транспортных услуг обусловлено увеличением объемов вывозки мусора и снега</w:t>
      </w:r>
      <w:r w:rsidR="001B378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B17F3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B17F3D" w:rsidRPr="00B17F3D" w:rsidRDefault="001B3787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B17F3D" w:rsidRPr="00B17F3D">
        <w:rPr>
          <w:rFonts w:ascii="Times New Roman" w:hAnsi="Times New Roman" w:cs="Times New Roman"/>
          <w:sz w:val="26"/>
          <w:szCs w:val="26"/>
          <w:lang w:eastAsia="ar-SA"/>
        </w:rPr>
        <w:t>плата услуг по содержанию имущества выросла в 2017 году за счет дорогостоящего ремонта подъемной техники,  платежей по налогу на имущество и земельному налогу – за счет передачи учреждению в 2017 году земельных участков в бессрочное пользование и приобретения новой техники.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B17F3D">
        <w:rPr>
          <w:rFonts w:ascii="Times New Roman" w:hAnsi="Times New Roman" w:cs="Times New Roman"/>
          <w:sz w:val="26"/>
          <w:szCs w:val="26"/>
          <w:lang w:eastAsia="ar-SA"/>
        </w:rPr>
        <w:t>При выборочном анализе использования собственной техники учреждения, оборудованной датчиками системы позиционирования на вывозе снега в ноябре 2017 установлено завышение количества рейсов на снежную свалку по отдельным автомобилям на 30 %, что ставит под сомнение отчетные данные об исполнении муниципального задания по данному виду работ, а также эффективность использования денежных средств на привлечение сторонней автомобильной техники на вывозку снега и контроля за</w:t>
      </w:r>
      <w:proofErr w:type="gramEnd"/>
      <w:r w:rsidRPr="00B17F3D">
        <w:rPr>
          <w:rFonts w:ascii="Times New Roman" w:hAnsi="Times New Roman" w:cs="Times New Roman"/>
          <w:sz w:val="26"/>
          <w:szCs w:val="26"/>
          <w:lang w:eastAsia="ar-SA"/>
        </w:rPr>
        <w:t xml:space="preserve"> использованием техники. 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Выборочным анализом проведенных учреждением закупок материальных ценностей и результатов их проведения неэффективного использования средств не установлено.</w:t>
      </w:r>
    </w:p>
    <w:p w:rsidR="001B3787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Однако</w:t>
      </w:r>
      <w:proofErr w:type="gramStart"/>
      <w:r w:rsidRPr="00B17F3D">
        <w:rPr>
          <w:rFonts w:ascii="Times New Roman" w:hAnsi="Times New Roman" w:cs="Times New Roman"/>
          <w:sz w:val="26"/>
          <w:szCs w:val="26"/>
          <w:lang w:eastAsia="ar-SA"/>
        </w:rPr>
        <w:t>,</w:t>
      </w:r>
      <w:proofErr w:type="gramEnd"/>
      <w:r w:rsidRPr="00B17F3D">
        <w:rPr>
          <w:rFonts w:ascii="Times New Roman" w:hAnsi="Times New Roman" w:cs="Times New Roman"/>
          <w:sz w:val="26"/>
          <w:szCs w:val="26"/>
          <w:lang w:eastAsia="ar-SA"/>
        </w:rPr>
        <w:t xml:space="preserve"> при визуальном осмотре остатков песка на </w:t>
      </w:r>
      <w:proofErr w:type="spellStart"/>
      <w:r w:rsidRPr="00B17F3D">
        <w:rPr>
          <w:rFonts w:ascii="Times New Roman" w:hAnsi="Times New Roman" w:cs="Times New Roman"/>
          <w:sz w:val="26"/>
          <w:szCs w:val="26"/>
          <w:lang w:eastAsia="ar-SA"/>
        </w:rPr>
        <w:t>пескобазе</w:t>
      </w:r>
      <w:proofErr w:type="spellEnd"/>
      <w:r w:rsidRPr="00B17F3D">
        <w:rPr>
          <w:rFonts w:ascii="Times New Roman" w:hAnsi="Times New Roman" w:cs="Times New Roman"/>
          <w:sz w:val="26"/>
          <w:szCs w:val="26"/>
          <w:lang w:eastAsia="ar-SA"/>
        </w:rPr>
        <w:t xml:space="preserve"> учреждения установлено, что в нарушение условий контракта в песке находится большое количество глины в комках, что в соответствии с техническим заданием аукциона и спецификацией контракта не допускается. 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Таким образом, можно сделать вывод о низком уровне </w:t>
      </w:r>
      <w:proofErr w:type="gramStart"/>
      <w:r w:rsidRPr="00B17F3D">
        <w:rPr>
          <w:rFonts w:ascii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B17F3D">
        <w:rPr>
          <w:rFonts w:ascii="Times New Roman" w:hAnsi="Times New Roman" w:cs="Times New Roman"/>
          <w:sz w:val="26"/>
          <w:szCs w:val="26"/>
          <w:lang w:eastAsia="ar-SA"/>
        </w:rPr>
        <w:t xml:space="preserve"> результатами исполнения контракта.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Выборочной проверкой расходования средств, полученных как в рамках исполнения муниципального задания и субсидии на иные цели, так и за счет собственных средств учреждения, нарушений не установлено.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 xml:space="preserve">При анализе использования основных средств установлено, что по состоянию на 01.01.2018 г. на балансе МБУ «Управление благоустройства» значится  269 единиц  автомобильной и специальной  техники, 74 % которой (199 единиц) имеют нулевую остаточную стоимость, то есть полностью </w:t>
      </w:r>
      <w:proofErr w:type="spellStart"/>
      <w:r w:rsidRPr="00B17F3D">
        <w:rPr>
          <w:rFonts w:ascii="Times New Roman" w:hAnsi="Times New Roman" w:cs="Times New Roman"/>
          <w:sz w:val="26"/>
          <w:szCs w:val="26"/>
          <w:lang w:eastAsia="ar-SA"/>
        </w:rPr>
        <w:t>самортизированы</w:t>
      </w:r>
      <w:proofErr w:type="spellEnd"/>
      <w:r w:rsidRPr="00B17F3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Общий износ техники по состоянию на 01.01.2018 года составляет 53 %, и это несмотря на то, что в 2017 году учреждением получено 40 единиц совершенно новой техники и оборудования на сумму 147905,0 тыс. рублей.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По состоянию на 01.01.2018 года общая сумма дебиторской задолженности составила 7966,6 тыс. руб., в том числе за счет собственных доходов учреждения – 7879,9 тыс. руб., из которых задолженность ЗАО «</w:t>
      </w:r>
      <w:proofErr w:type="spellStart"/>
      <w:r w:rsidRPr="00B17F3D">
        <w:rPr>
          <w:rFonts w:ascii="Times New Roman" w:hAnsi="Times New Roman" w:cs="Times New Roman"/>
          <w:sz w:val="26"/>
          <w:szCs w:val="26"/>
          <w:lang w:eastAsia="ar-SA"/>
        </w:rPr>
        <w:t>ЭкоПром</w:t>
      </w:r>
      <w:proofErr w:type="spellEnd"/>
      <w:r w:rsidRPr="00B17F3D">
        <w:rPr>
          <w:rFonts w:ascii="Times New Roman" w:hAnsi="Times New Roman" w:cs="Times New Roman"/>
          <w:sz w:val="26"/>
          <w:szCs w:val="26"/>
          <w:lang w:eastAsia="ar-SA"/>
        </w:rPr>
        <w:t xml:space="preserve">-Липецк» по арендной плате составила 2928,0 тыс. руб. и МК РСДП с суммой задолженности за оказанные услуги 3200,6 тыс. рублей.  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Кредиторская задолженность учреждения составила 24173,7 тыс. руб., в том числе за счет средств на исполнение муниципального задания -22354,7 тыс. рублей.</w:t>
      </w:r>
    </w:p>
    <w:p w:rsidR="00B17F3D" w:rsidRP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Основную сумму кредиторской задолженности составляет заработная плата за декабрь 2017 года с платежами во внебюджетные фонды – 12442,4 тыс. руб., задолженность за поставленные материальные ценности 7285,6 тыс. руб., по налоговым платежам (НДС) 1187,0 тыс. руб. и прочие услуги -  2737,3 тыс. рублей.</w:t>
      </w:r>
    </w:p>
    <w:p w:rsidR="00B17F3D" w:rsidRDefault="00B17F3D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Вся задолженность, за исключением дебиторской  задолженности ЗАО «</w:t>
      </w:r>
      <w:proofErr w:type="spellStart"/>
      <w:r w:rsidRPr="00B17F3D">
        <w:rPr>
          <w:rFonts w:ascii="Times New Roman" w:hAnsi="Times New Roman" w:cs="Times New Roman"/>
          <w:sz w:val="26"/>
          <w:szCs w:val="26"/>
          <w:lang w:eastAsia="ar-SA"/>
        </w:rPr>
        <w:t>ЭкоПром</w:t>
      </w:r>
      <w:proofErr w:type="spellEnd"/>
      <w:r w:rsidRPr="00B17F3D">
        <w:rPr>
          <w:rFonts w:ascii="Times New Roman" w:hAnsi="Times New Roman" w:cs="Times New Roman"/>
          <w:sz w:val="26"/>
          <w:szCs w:val="26"/>
          <w:lang w:eastAsia="ar-SA"/>
        </w:rPr>
        <w:t>-Липецк» является текущей.</w:t>
      </w:r>
    </w:p>
    <w:p w:rsidR="00F83541" w:rsidRPr="00B17F3D" w:rsidRDefault="00F83541" w:rsidP="00B1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Учреждением ведется работа по истребованию дебиторской задолженности.</w:t>
      </w:r>
      <w:bookmarkStart w:id="0" w:name="_GoBack"/>
      <w:bookmarkEnd w:id="0"/>
    </w:p>
    <w:p w:rsidR="005A388A" w:rsidRDefault="00B17F3D" w:rsidP="005F041E">
      <w:pPr>
        <w:suppressAutoHyphens/>
        <w:spacing w:after="0" w:line="240" w:lineRule="auto"/>
        <w:ind w:firstLine="709"/>
        <w:jc w:val="both"/>
      </w:pPr>
      <w:r w:rsidRPr="00B17F3D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проверки учреждению направлено представление с предложением о разработке нормативов затрат на исполнение отдельных видов работ, усилением контроля за использованием техники и за результатами исполнения контрактов, а также активизацией  работы по истребованию дебиторской задолженности.</w:t>
      </w:r>
    </w:p>
    <w:sectPr w:rsidR="005A388A" w:rsidSect="00F36524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76" w:rsidRDefault="00010D76" w:rsidP="00F36524">
      <w:pPr>
        <w:spacing w:after="0" w:line="240" w:lineRule="auto"/>
      </w:pPr>
      <w:r>
        <w:separator/>
      </w:r>
    </w:p>
  </w:endnote>
  <w:endnote w:type="continuationSeparator" w:id="0">
    <w:p w:rsidR="00010D76" w:rsidRDefault="00010D76" w:rsidP="00F3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76" w:rsidRDefault="00010D76" w:rsidP="00F36524">
      <w:pPr>
        <w:spacing w:after="0" w:line="240" w:lineRule="auto"/>
      </w:pPr>
      <w:r>
        <w:separator/>
      </w:r>
    </w:p>
  </w:footnote>
  <w:footnote w:type="continuationSeparator" w:id="0">
    <w:p w:rsidR="00010D76" w:rsidRDefault="00010D76" w:rsidP="00F3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84352"/>
      <w:docPartObj>
        <w:docPartGallery w:val="Page Numbers (Top of Page)"/>
        <w:docPartUnique/>
      </w:docPartObj>
    </w:sdtPr>
    <w:sdtContent>
      <w:p w:rsidR="00F36524" w:rsidRDefault="00F365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541">
          <w:rPr>
            <w:noProof/>
          </w:rPr>
          <w:t>2</w:t>
        </w:r>
        <w:r>
          <w:fldChar w:fldCharType="end"/>
        </w:r>
      </w:p>
    </w:sdtContent>
  </w:sdt>
  <w:p w:rsidR="00F36524" w:rsidRDefault="00F365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B"/>
    <w:rsid w:val="00002321"/>
    <w:rsid w:val="00010D76"/>
    <w:rsid w:val="00016433"/>
    <w:rsid w:val="00027D89"/>
    <w:rsid w:val="000331C7"/>
    <w:rsid w:val="00044D36"/>
    <w:rsid w:val="000507DA"/>
    <w:rsid w:val="0005682C"/>
    <w:rsid w:val="0007127D"/>
    <w:rsid w:val="000857BA"/>
    <w:rsid w:val="00087446"/>
    <w:rsid w:val="00095B51"/>
    <w:rsid w:val="000D1EDF"/>
    <w:rsid w:val="000E17A9"/>
    <w:rsid w:val="000E4997"/>
    <w:rsid w:val="000E6DF7"/>
    <w:rsid w:val="000F5D47"/>
    <w:rsid w:val="00106B65"/>
    <w:rsid w:val="00125137"/>
    <w:rsid w:val="001326D5"/>
    <w:rsid w:val="00147697"/>
    <w:rsid w:val="001552F2"/>
    <w:rsid w:val="00155C71"/>
    <w:rsid w:val="001704D0"/>
    <w:rsid w:val="001B300E"/>
    <w:rsid w:val="001B3787"/>
    <w:rsid w:val="001F17E1"/>
    <w:rsid w:val="00202B7B"/>
    <w:rsid w:val="002142C0"/>
    <w:rsid w:val="002210F9"/>
    <w:rsid w:val="00227AC2"/>
    <w:rsid w:val="00253520"/>
    <w:rsid w:val="00257EC1"/>
    <w:rsid w:val="00275703"/>
    <w:rsid w:val="002A5C3C"/>
    <w:rsid w:val="002A6E93"/>
    <w:rsid w:val="002B2C92"/>
    <w:rsid w:val="002C3A59"/>
    <w:rsid w:val="002D1585"/>
    <w:rsid w:val="0030349D"/>
    <w:rsid w:val="003039CE"/>
    <w:rsid w:val="00346696"/>
    <w:rsid w:val="00372C21"/>
    <w:rsid w:val="00393F00"/>
    <w:rsid w:val="003A3A09"/>
    <w:rsid w:val="003A54FD"/>
    <w:rsid w:val="003D7B97"/>
    <w:rsid w:val="0041082C"/>
    <w:rsid w:val="00412A2A"/>
    <w:rsid w:val="00422F12"/>
    <w:rsid w:val="00451F99"/>
    <w:rsid w:val="004637E2"/>
    <w:rsid w:val="00483DB4"/>
    <w:rsid w:val="00494480"/>
    <w:rsid w:val="004D4E61"/>
    <w:rsid w:val="004E3B49"/>
    <w:rsid w:val="005369AD"/>
    <w:rsid w:val="005511CE"/>
    <w:rsid w:val="0056387B"/>
    <w:rsid w:val="005666B7"/>
    <w:rsid w:val="005A388A"/>
    <w:rsid w:val="005A46C3"/>
    <w:rsid w:val="005B39BE"/>
    <w:rsid w:val="005E0648"/>
    <w:rsid w:val="005E37C1"/>
    <w:rsid w:val="005F041E"/>
    <w:rsid w:val="0063099F"/>
    <w:rsid w:val="00635294"/>
    <w:rsid w:val="00645296"/>
    <w:rsid w:val="006568E4"/>
    <w:rsid w:val="00660158"/>
    <w:rsid w:val="00683D09"/>
    <w:rsid w:val="006923A2"/>
    <w:rsid w:val="00692F82"/>
    <w:rsid w:val="006947C1"/>
    <w:rsid w:val="006B1345"/>
    <w:rsid w:val="006B558A"/>
    <w:rsid w:val="006C425C"/>
    <w:rsid w:val="006C7DC8"/>
    <w:rsid w:val="006E4FCC"/>
    <w:rsid w:val="00714147"/>
    <w:rsid w:val="0071506C"/>
    <w:rsid w:val="007566D6"/>
    <w:rsid w:val="0076253C"/>
    <w:rsid w:val="00771612"/>
    <w:rsid w:val="00784B45"/>
    <w:rsid w:val="007A198D"/>
    <w:rsid w:val="007B431D"/>
    <w:rsid w:val="007C0BF2"/>
    <w:rsid w:val="007D0153"/>
    <w:rsid w:val="00827BB3"/>
    <w:rsid w:val="00860C7F"/>
    <w:rsid w:val="00867E62"/>
    <w:rsid w:val="0087254F"/>
    <w:rsid w:val="008835AC"/>
    <w:rsid w:val="008967AF"/>
    <w:rsid w:val="008A6622"/>
    <w:rsid w:val="008B0BD5"/>
    <w:rsid w:val="008D1E3B"/>
    <w:rsid w:val="008F252B"/>
    <w:rsid w:val="00916451"/>
    <w:rsid w:val="009278B5"/>
    <w:rsid w:val="009372F8"/>
    <w:rsid w:val="00943F58"/>
    <w:rsid w:val="00950CE1"/>
    <w:rsid w:val="009677EC"/>
    <w:rsid w:val="00970FB8"/>
    <w:rsid w:val="009827DE"/>
    <w:rsid w:val="009873A6"/>
    <w:rsid w:val="009B7579"/>
    <w:rsid w:val="009D3852"/>
    <w:rsid w:val="009E4B50"/>
    <w:rsid w:val="00A101DC"/>
    <w:rsid w:val="00A27561"/>
    <w:rsid w:val="00A3667E"/>
    <w:rsid w:val="00A369F6"/>
    <w:rsid w:val="00A442D1"/>
    <w:rsid w:val="00A540A8"/>
    <w:rsid w:val="00A55869"/>
    <w:rsid w:val="00A832D9"/>
    <w:rsid w:val="00A87742"/>
    <w:rsid w:val="00AC2C2B"/>
    <w:rsid w:val="00AD02C5"/>
    <w:rsid w:val="00AE2F25"/>
    <w:rsid w:val="00AF6AE3"/>
    <w:rsid w:val="00AF6ED5"/>
    <w:rsid w:val="00B17F3D"/>
    <w:rsid w:val="00B647C3"/>
    <w:rsid w:val="00B76F58"/>
    <w:rsid w:val="00B77914"/>
    <w:rsid w:val="00B84E5D"/>
    <w:rsid w:val="00BA1FAD"/>
    <w:rsid w:val="00BC51BF"/>
    <w:rsid w:val="00BF2C49"/>
    <w:rsid w:val="00C00145"/>
    <w:rsid w:val="00C065DF"/>
    <w:rsid w:val="00C16A7A"/>
    <w:rsid w:val="00C171C1"/>
    <w:rsid w:val="00C25322"/>
    <w:rsid w:val="00C65A08"/>
    <w:rsid w:val="00C76B13"/>
    <w:rsid w:val="00C777FA"/>
    <w:rsid w:val="00CA48A8"/>
    <w:rsid w:val="00CA59F0"/>
    <w:rsid w:val="00CC0846"/>
    <w:rsid w:val="00CE549F"/>
    <w:rsid w:val="00CE7988"/>
    <w:rsid w:val="00CF39D6"/>
    <w:rsid w:val="00D158B2"/>
    <w:rsid w:val="00D20B2C"/>
    <w:rsid w:val="00D36673"/>
    <w:rsid w:val="00D769C2"/>
    <w:rsid w:val="00D97E98"/>
    <w:rsid w:val="00DB29CE"/>
    <w:rsid w:val="00DB5550"/>
    <w:rsid w:val="00DC7C9C"/>
    <w:rsid w:val="00DD1D87"/>
    <w:rsid w:val="00DE2964"/>
    <w:rsid w:val="00DF155F"/>
    <w:rsid w:val="00E11499"/>
    <w:rsid w:val="00E17532"/>
    <w:rsid w:val="00E302CC"/>
    <w:rsid w:val="00E335A5"/>
    <w:rsid w:val="00E371B3"/>
    <w:rsid w:val="00E44C96"/>
    <w:rsid w:val="00E53A65"/>
    <w:rsid w:val="00E93FDA"/>
    <w:rsid w:val="00EA3E77"/>
    <w:rsid w:val="00EB1280"/>
    <w:rsid w:val="00EB18BE"/>
    <w:rsid w:val="00EE1B3D"/>
    <w:rsid w:val="00F25DC4"/>
    <w:rsid w:val="00F36524"/>
    <w:rsid w:val="00F367EC"/>
    <w:rsid w:val="00F803A7"/>
    <w:rsid w:val="00F83541"/>
    <w:rsid w:val="00FA2334"/>
    <w:rsid w:val="00FA6AF5"/>
    <w:rsid w:val="00FB49B3"/>
    <w:rsid w:val="00FC54B0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5D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5D47"/>
  </w:style>
  <w:style w:type="paragraph" w:styleId="a5">
    <w:name w:val="header"/>
    <w:basedOn w:val="a"/>
    <w:link w:val="a6"/>
    <w:uiPriority w:val="99"/>
    <w:unhideWhenUsed/>
    <w:rsid w:val="00F3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524"/>
  </w:style>
  <w:style w:type="paragraph" w:styleId="a7">
    <w:name w:val="footer"/>
    <w:basedOn w:val="a"/>
    <w:link w:val="a8"/>
    <w:uiPriority w:val="99"/>
    <w:unhideWhenUsed/>
    <w:rsid w:val="00F3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5D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5D47"/>
  </w:style>
  <w:style w:type="paragraph" w:styleId="a5">
    <w:name w:val="header"/>
    <w:basedOn w:val="a"/>
    <w:link w:val="a6"/>
    <w:uiPriority w:val="99"/>
    <w:unhideWhenUsed/>
    <w:rsid w:val="00F3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524"/>
  </w:style>
  <w:style w:type="paragraph" w:styleId="a7">
    <w:name w:val="footer"/>
    <w:basedOn w:val="a"/>
    <w:link w:val="a8"/>
    <w:uiPriority w:val="99"/>
    <w:unhideWhenUsed/>
    <w:rsid w:val="00F3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2018-08-22T08:20:00Z</cp:lastPrinted>
  <dcterms:created xsi:type="dcterms:W3CDTF">2018-07-17T13:12:00Z</dcterms:created>
  <dcterms:modified xsi:type="dcterms:W3CDTF">2018-08-22T13:53:00Z</dcterms:modified>
</cp:coreProperties>
</file>