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8A" w:rsidRPr="00564A8A" w:rsidRDefault="00564A8A" w:rsidP="00564A8A">
      <w:pPr>
        <w:spacing w:after="0" w:line="240" w:lineRule="auto"/>
        <w:ind w:left="10348" w:hanging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A8A" w:rsidRPr="00564A8A" w:rsidRDefault="00564A8A" w:rsidP="00564A8A">
      <w:pPr>
        <w:spacing w:after="0" w:line="240" w:lineRule="auto"/>
        <w:ind w:left="10348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A8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56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 Коллегии</w:t>
      </w:r>
    </w:p>
    <w:p w:rsidR="00564A8A" w:rsidRPr="00564A8A" w:rsidRDefault="00564A8A" w:rsidP="00564A8A">
      <w:pPr>
        <w:spacing w:after="0" w:line="240" w:lineRule="auto"/>
        <w:ind w:left="10800" w:hanging="108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A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Счетной палаты города Липецка</w:t>
      </w:r>
    </w:p>
    <w:p w:rsidR="00564A8A" w:rsidRPr="00564A8A" w:rsidRDefault="00564A8A" w:rsidP="00564A8A">
      <w:pPr>
        <w:spacing w:after="0" w:line="240" w:lineRule="auto"/>
        <w:ind w:left="10800" w:hanging="108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от «27» декабря 2023 г. № 6</w:t>
      </w:r>
    </w:p>
    <w:p w:rsidR="00564A8A" w:rsidRPr="00564A8A" w:rsidRDefault="00564A8A" w:rsidP="00564A8A">
      <w:pPr>
        <w:spacing w:after="0" w:line="240" w:lineRule="auto"/>
        <w:ind w:left="10800" w:hanging="108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изменениями, утв. решением Коллегии </w:t>
      </w:r>
      <w:proofErr w:type="gramEnd"/>
    </w:p>
    <w:p w:rsidR="00564A8A" w:rsidRPr="00564A8A" w:rsidRDefault="00564A8A" w:rsidP="00564A8A">
      <w:pPr>
        <w:spacing w:after="0" w:line="240" w:lineRule="auto"/>
        <w:ind w:left="10800" w:hanging="1080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proofErr w:type="gramStart"/>
      <w:r w:rsidRPr="00564A8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Счетной палаты города Липецка от  26.02.2024)</w:t>
      </w:r>
      <w:proofErr w:type="gramEnd"/>
    </w:p>
    <w:p w:rsidR="00564A8A" w:rsidRPr="00564A8A" w:rsidRDefault="00564A8A" w:rsidP="00564A8A">
      <w:pPr>
        <w:spacing w:after="0" w:line="240" w:lineRule="auto"/>
        <w:ind w:left="10800" w:hanging="108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64A8A" w:rsidRPr="00564A8A" w:rsidRDefault="00564A8A" w:rsidP="00564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564A8A" w:rsidRPr="00564A8A" w:rsidRDefault="00564A8A" w:rsidP="00564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Счетной палаты города Липецка</w:t>
      </w:r>
    </w:p>
    <w:p w:rsidR="00564A8A" w:rsidRPr="00564A8A" w:rsidRDefault="00564A8A" w:rsidP="00564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</w:t>
      </w:r>
    </w:p>
    <w:tbl>
      <w:tblPr>
        <w:tblW w:w="14374" w:type="dxa"/>
        <w:jc w:val="center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6910"/>
        <w:gridCol w:w="1796"/>
        <w:gridCol w:w="4988"/>
      </w:tblGrid>
      <w:tr w:rsidR="00564A8A" w:rsidRPr="00564A8A" w:rsidTr="00B25442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для включения в план</w:t>
            </w:r>
          </w:p>
        </w:tc>
      </w:tr>
      <w:tr w:rsidR="00564A8A" w:rsidRPr="00564A8A" w:rsidTr="00B25442">
        <w:trPr>
          <w:trHeight w:val="343"/>
          <w:jc w:val="center"/>
        </w:trPr>
        <w:tc>
          <w:tcPr>
            <w:tcW w:w="14374" w:type="dxa"/>
            <w:gridSpan w:val="4"/>
            <w:shd w:val="clear" w:color="auto" w:fill="auto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Pr="00564A8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56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56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ревизионная деятельность</w:t>
            </w:r>
          </w:p>
        </w:tc>
      </w:tr>
      <w:tr w:rsidR="00564A8A" w:rsidRPr="00564A8A" w:rsidTr="00B25442">
        <w:trPr>
          <w:trHeight w:val="750"/>
          <w:jc w:val="center"/>
        </w:trPr>
        <w:tc>
          <w:tcPr>
            <w:tcW w:w="680" w:type="dxa"/>
            <w:shd w:val="clear" w:color="auto" w:fill="auto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564A8A" w:rsidRPr="00564A8A" w:rsidRDefault="00564A8A" w:rsidP="0056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Внешняя проверка отчета об исполнении бюджета города за 2023 год, и бюджетной отчетности главных администраторов и распорядителей бюджетных средств: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988" w:type="dxa"/>
            <w:vMerge w:val="restart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264.4 Бюджетного кодекса РФ</w:t>
            </w:r>
          </w:p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4A8A" w:rsidRPr="00564A8A" w:rsidTr="00B25442">
        <w:trPr>
          <w:trHeight w:val="283"/>
          <w:jc w:val="center"/>
        </w:trPr>
        <w:tc>
          <w:tcPr>
            <w:tcW w:w="680" w:type="dxa"/>
            <w:shd w:val="clear" w:color="auto" w:fill="auto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Департамент дорожного хозяйства и благоустройства  </w:t>
            </w: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vMerge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A8A" w:rsidRPr="00564A8A" w:rsidTr="00B25442">
        <w:trPr>
          <w:trHeight w:val="252"/>
          <w:jc w:val="center"/>
        </w:trPr>
        <w:tc>
          <w:tcPr>
            <w:tcW w:w="680" w:type="dxa"/>
            <w:shd w:val="clear" w:color="auto" w:fill="auto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 культуры и туризма</w:t>
            </w:r>
          </w:p>
        </w:tc>
        <w:tc>
          <w:tcPr>
            <w:tcW w:w="17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A8A" w:rsidRPr="00564A8A" w:rsidTr="00B25442">
        <w:trPr>
          <w:trHeight w:val="285"/>
          <w:jc w:val="center"/>
        </w:trPr>
        <w:tc>
          <w:tcPr>
            <w:tcW w:w="680" w:type="dxa"/>
            <w:shd w:val="clear" w:color="auto" w:fill="auto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 физической культуры и спорта</w:t>
            </w: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vMerge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A8A" w:rsidRPr="00564A8A" w:rsidTr="00B25442">
        <w:trPr>
          <w:trHeight w:val="315"/>
          <w:jc w:val="center"/>
        </w:trPr>
        <w:tc>
          <w:tcPr>
            <w:tcW w:w="680" w:type="dxa"/>
            <w:shd w:val="clear" w:color="auto" w:fill="auto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vMerge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A8A" w:rsidRPr="00564A8A" w:rsidTr="00B25442">
        <w:trPr>
          <w:trHeight w:val="323"/>
          <w:jc w:val="center"/>
        </w:trPr>
        <w:tc>
          <w:tcPr>
            <w:tcW w:w="680" w:type="dxa"/>
            <w:shd w:val="clear" w:color="auto" w:fill="auto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 финансов</w:t>
            </w: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vMerge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A8A" w:rsidRPr="00564A8A" w:rsidTr="00B25442">
        <w:trPr>
          <w:trHeight w:val="323"/>
          <w:jc w:val="center"/>
        </w:trPr>
        <w:tc>
          <w:tcPr>
            <w:tcW w:w="680" w:type="dxa"/>
            <w:shd w:val="clear" w:color="auto" w:fill="auto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A8A" w:rsidRPr="00564A8A" w:rsidTr="00B25442">
        <w:trPr>
          <w:trHeight w:val="519"/>
          <w:jc w:val="center"/>
        </w:trPr>
        <w:tc>
          <w:tcPr>
            <w:tcW w:w="14374" w:type="dxa"/>
            <w:gridSpan w:val="4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6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законностью и эффективностью использования средств бюджета города в отраслях:</w:t>
            </w:r>
          </w:p>
        </w:tc>
      </w:tr>
      <w:tr w:rsidR="00564A8A" w:rsidRPr="00564A8A" w:rsidTr="00B25442">
        <w:trPr>
          <w:trHeight w:val="450"/>
          <w:jc w:val="center"/>
        </w:trPr>
        <w:tc>
          <w:tcPr>
            <w:tcW w:w="14374" w:type="dxa"/>
            <w:gridSpan w:val="4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564A8A" w:rsidRPr="00564A8A" w:rsidTr="00B25442">
        <w:trPr>
          <w:trHeight w:val="198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эффективности и целевого использования средств, выделенных на реализацию мероприятий ведомственной целевой программы «Ресурсное обеспечение программ дополнительного образования в сфере интеллектуального и творческого развития детей города Липецка» МП «Развитие образования города Липецка» в 2023 году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администрации города Липецка</w:t>
            </w:r>
          </w:p>
        </w:tc>
      </w:tr>
      <w:tr w:rsidR="00564A8A" w:rsidRPr="00564A8A" w:rsidTr="00B25442">
        <w:trPr>
          <w:trHeight w:val="992"/>
          <w:jc w:val="center"/>
        </w:trPr>
        <w:tc>
          <w:tcPr>
            <w:tcW w:w="680" w:type="dxa"/>
            <w:shd w:val="clear" w:color="auto" w:fill="auto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эффективности и целевого использования средств, выделенных на капитальный и текущий ремонт муниципального бюджетного общеобразовательного учреждения средняя школа № 21 города Липецка в 2023 году</w:t>
            </w:r>
          </w:p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11 Положения «О Счетной палате города Липецка»</w:t>
            </w:r>
          </w:p>
        </w:tc>
      </w:tr>
      <w:tr w:rsidR="00564A8A" w:rsidRPr="00564A8A" w:rsidTr="00B25442">
        <w:trPr>
          <w:trHeight w:val="1138"/>
          <w:jc w:val="center"/>
        </w:trPr>
        <w:tc>
          <w:tcPr>
            <w:tcW w:w="680" w:type="dxa"/>
            <w:shd w:val="clear" w:color="auto" w:fill="auto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использования средств, выделенных на материально-техническое обеспечение деятельности дошкольных и общеобразовательных учреждений в 2023 году в рамках МП «Развитие образования города Липецка»</w:t>
            </w:r>
          </w:p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11 Положения «О Счетной палате города Липецка»</w:t>
            </w:r>
          </w:p>
        </w:tc>
      </w:tr>
      <w:tr w:rsidR="00564A8A" w:rsidRPr="00564A8A" w:rsidTr="00B25442">
        <w:trPr>
          <w:trHeight w:val="594"/>
          <w:jc w:val="center"/>
        </w:trPr>
        <w:tc>
          <w:tcPr>
            <w:tcW w:w="680" w:type="dxa"/>
            <w:shd w:val="clear" w:color="auto" w:fill="auto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эффективности и целевого использования бюджетных средств и доходов от внебюджетной деятельности МБОУ СОШ № 45 города Липецка за 2023 год</w:t>
            </w:r>
          </w:p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11 Положения «О Счетной палате города Липецка»</w:t>
            </w:r>
          </w:p>
        </w:tc>
      </w:tr>
      <w:tr w:rsidR="00564A8A" w:rsidRPr="00564A8A" w:rsidTr="00B25442">
        <w:trPr>
          <w:trHeight w:val="594"/>
          <w:jc w:val="center"/>
        </w:trPr>
        <w:tc>
          <w:tcPr>
            <w:tcW w:w="680" w:type="dxa"/>
            <w:shd w:val="clear" w:color="auto" w:fill="auto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эффективности и целевого использования средств, выделенных в рамках модернизации школьных систем образования на МБОУ СШ № 63 г. Липецка</w:t>
            </w:r>
          </w:p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11 Положения «О Счетной палате города Липецка»</w:t>
            </w:r>
          </w:p>
        </w:tc>
      </w:tr>
      <w:tr w:rsidR="00564A8A" w:rsidRPr="00564A8A" w:rsidTr="00B25442">
        <w:trPr>
          <w:trHeight w:val="594"/>
          <w:jc w:val="center"/>
        </w:trPr>
        <w:tc>
          <w:tcPr>
            <w:tcW w:w="680" w:type="dxa"/>
            <w:shd w:val="clear" w:color="auto" w:fill="auto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принятых мер по результатам контрольных мероприятий, проведенных в 2023 году, в рамках реализации МП «Развитие образования города Липецка»</w:t>
            </w:r>
          </w:p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11 Положения «О Счетной палате города Липецка»</w:t>
            </w:r>
          </w:p>
        </w:tc>
      </w:tr>
      <w:tr w:rsidR="00564A8A" w:rsidRPr="00564A8A" w:rsidTr="00B25442">
        <w:trPr>
          <w:trHeight w:val="1038"/>
          <w:jc w:val="center"/>
        </w:trPr>
        <w:tc>
          <w:tcPr>
            <w:tcW w:w="680" w:type="dxa"/>
            <w:shd w:val="clear" w:color="auto" w:fill="auto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финансово-хозяйственной деятельности муниципального бюджетного дошкольного образовательного учреждения №114 за 2023 год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ПК по образованию, спорту и делам молодежи</w:t>
            </w:r>
          </w:p>
        </w:tc>
      </w:tr>
      <w:tr w:rsidR="00564A8A" w:rsidRPr="00564A8A" w:rsidTr="00B25442">
        <w:trPr>
          <w:trHeight w:val="658"/>
          <w:jc w:val="center"/>
        </w:trPr>
        <w:tc>
          <w:tcPr>
            <w:tcW w:w="14374" w:type="dxa"/>
            <w:gridSpan w:val="4"/>
            <w:shd w:val="clear" w:color="auto" w:fill="auto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Молодежная политика</w:t>
            </w:r>
          </w:p>
        </w:tc>
      </w:tr>
      <w:tr w:rsidR="00564A8A" w:rsidRPr="00564A8A" w:rsidTr="00B25442">
        <w:trPr>
          <w:trHeight w:val="594"/>
          <w:jc w:val="center"/>
        </w:trPr>
        <w:tc>
          <w:tcPr>
            <w:tcW w:w="680" w:type="dxa"/>
            <w:shd w:val="clear" w:color="auto" w:fill="auto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эффективности и целевого использования средств, выделенных на реализацию программы комплексного развития молодежной политики «Регион для молодых» в рамках регионального проекта «Развитие системы поддержки молодежи («Молодежь России»)»</w:t>
            </w:r>
          </w:p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11 Положения «О Счетной палате города Липецка»</w:t>
            </w:r>
          </w:p>
        </w:tc>
      </w:tr>
      <w:tr w:rsidR="00564A8A" w:rsidRPr="00564A8A" w:rsidTr="00B25442">
        <w:trPr>
          <w:trHeight w:val="511"/>
          <w:jc w:val="center"/>
        </w:trPr>
        <w:tc>
          <w:tcPr>
            <w:tcW w:w="14374" w:type="dxa"/>
            <w:gridSpan w:val="4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</w:tr>
      <w:tr w:rsidR="00564A8A" w:rsidRPr="00564A8A" w:rsidTr="00B25442">
        <w:trPr>
          <w:trHeight w:val="1583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эффективности и целевого использования средств, выделенных на капитальный ремонт зданий учреждений культуры в 2023 году в рамках МП «Развитие культуры и туризма в г. Липецке»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11 Положения «О Счетной палате города Липецка»</w:t>
            </w:r>
          </w:p>
        </w:tc>
      </w:tr>
      <w:tr w:rsidR="00564A8A" w:rsidRPr="00564A8A" w:rsidTr="00B25442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эффективности и целевого использования средств, выделенных на благоустройство парков в 2023 году в рамках МП «Развитие культуры и туризма в г. Липецке»</w:t>
            </w:r>
          </w:p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11 Положения «О Счетной палате города Липецка»</w:t>
            </w:r>
          </w:p>
        </w:tc>
      </w:tr>
      <w:tr w:rsidR="00564A8A" w:rsidRPr="00564A8A" w:rsidTr="00B25442">
        <w:trPr>
          <w:trHeight w:val="452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4" w:type="dxa"/>
            <w:gridSpan w:val="3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564A8A" w:rsidRPr="00564A8A" w:rsidTr="00B25442">
        <w:trPr>
          <w:trHeight w:val="872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эффективности и целевого использования средств, выделенных на закупку оборудования для создания «умных» спортивных площадок в 2023-2024 годах</w:t>
            </w:r>
          </w:p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11 Положения «О Счетной палате города Липецка»</w:t>
            </w:r>
          </w:p>
        </w:tc>
      </w:tr>
      <w:tr w:rsidR="00564A8A" w:rsidRPr="00564A8A" w:rsidTr="00B25442">
        <w:trPr>
          <w:trHeight w:val="1391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законности и эффективности использования бюджетных субсидий и доходов от внебюджетной деятельности МБУ «Спортивная школа №8 «Юность» за 2023 год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11 Положения «О Счетной палате города Липецка»</w:t>
            </w:r>
          </w:p>
        </w:tc>
      </w:tr>
      <w:tr w:rsidR="00564A8A" w:rsidRPr="00564A8A" w:rsidTr="00B25442">
        <w:trPr>
          <w:trHeight w:val="1391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проведении совместного с прокуратурой Советского района </w:t>
            </w:r>
            <w:proofErr w:type="spellStart"/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ипецка</w:t>
            </w:r>
            <w:proofErr w:type="spellEnd"/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контрольного мероприятия «Проверка законности и эффективности использования бюджетных субсидий МАОУ ДО «Спо</w:t>
            </w:r>
            <w:r w:rsidR="00DC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ртивная школа «№ 11» за 2023 и истекший период 2024 годов</w:t>
            </w:r>
            <w:bookmarkStart w:id="0" w:name="_GoBack"/>
            <w:bookmarkEnd w:id="0"/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прокуратуры Советского района </w:t>
            </w:r>
            <w:proofErr w:type="spellStart"/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ипецка</w:t>
            </w:r>
            <w:proofErr w:type="spellEnd"/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 Положения «О Счетной палате города Липецка»</w:t>
            </w:r>
          </w:p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A8A" w:rsidRPr="00564A8A" w:rsidTr="00B25442">
        <w:trPr>
          <w:trHeight w:val="415"/>
          <w:jc w:val="center"/>
        </w:trPr>
        <w:tc>
          <w:tcPr>
            <w:tcW w:w="14374" w:type="dxa"/>
            <w:gridSpan w:val="4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Управление, обеспечение безопасного проживания граждан</w:t>
            </w:r>
          </w:p>
        </w:tc>
      </w:tr>
      <w:tr w:rsidR="00564A8A" w:rsidRPr="00564A8A" w:rsidTr="00B25442">
        <w:trPr>
          <w:trHeight w:val="808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DC7707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64A8A"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обоснованности и эффективности использования бюджетных средств, выделенных на командирование работников МКУ «Управление ресурсного обеспечения» в 2023 году</w:t>
            </w:r>
          </w:p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Администрации города Липецка</w:t>
            </w:r>
          </w:p>
        </w:tc>
      </w:tr>
      <w:tr w:rsidR="00564A8A" w:rsidRPr="00564A8A" w:rsidTr="00B25442">
        <w:trPr>
          <w:trHeight w:val="808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DC7707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564A8A"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обоснованности и целевого использования бюджетных средств и доходов от внебюджетной деятельности МКУ «ГО и ЧС </w:t>
            </w:r>
            <w:proofErr w:type="spellStart"/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ипецка</w:t>
            </w:r>
            <w:proofErr w:type="spellEnd"/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11 Положения «О Счетной палате города Липецка»</w:t>
            </w:r>
          </w:p>
        </w:tc>
      </w:tr>
      <w:tr w:rsidR="00564A8A" w:rsidRPr="00564A8A" w:rsidTr="00B25442">
        <w:trPr>
          <w:trHeight w:val="808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DC7707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64A8A"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выполнения мероприятий </w:t>
            </w:r>
            <w:proofErr w:type="gramStart"/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Липецка в 2023-2024 годах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Администрации города Липецка</w:t>
            </w:r>
          </w:p>
        </w:tc>
      </w:tr>
      <w:tr w:rsidR="00564A8A" w:rsidRPr="00564A8A" w:rsidTr="00B25442">
        <w:trPr>
          <w:trHeight w:val="469"/>
          <w:jc w:val="center"/>
        </w:trPr>
        <w:tc>
          <w:tcPr>
            <w:tcW w:w="14374" w:type="dxa"/>
            <w:gridSpan w:val="4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ЖКХ </w:t>
            </w:r>
          </w:p>
        </w:tc>
      </w:tr>
      <w:tr w:rsidR="00564A8A" w:rsidRPr="00564A8A" w:rsidTr="00B25442">
        <w:trPr>
          <w:trHeight w:val="808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DC7707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64A8A"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финансово-хозяйственной деятельности МУ «Управление капитального ремонта» г. Липецка за 2022-2023 год</w:t>
            </w:r>
          </w:p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Администрации города Липецка</w:t>
            </w:r>
          </w:p>
        </w:tc>
      </w:tr>
      <w:tr w:rsidR="00564A8A" w:rsidRPr="00564A8A" w:rsidTr="00B25442">
        <w:trPr>
          <w:trHeight w:val="84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DC7707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64A8A"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обоснованности и эффективности использования бюджетных средств, выделенных на содержание незаселенного жилищного фонда в 2022-2023 годах</w:t>
            </w:r>
          </w:p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Администрации города Липецка</w:t>
            </w:r>
          </w:p>
        </w:tc>
      </w:tr>
      <w:tr w:rsidR="00564A8A" w:rsidRPr="00564A8A" w:rsidTr="00B25442">
        <w:trPr>
          <w:trHeight w:val="84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DC7707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64A8A"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законности и эффективности использования бюджетных средств и доходов от внебюджетной деятельности МБУ «Ритуальные услуги»</w:t>
            </w:r>
          </w:p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ПК по бюджету и муниципальной собственности</w:t>
            </w:r>
          </w:p>
        </w:tc>
      </w:tr>
      <w:tr w:rsidR="00564A8A" w:rsidRPr="00564A8A" w:rsidTr="00B25442">
        <w:trPr>
          <w:trHeight w:val="84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DC7707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64A8A"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финансово-хозяйственной деятельности МУП «</w:t>
            </w:r>
            <w:proofErr w:type="spellStart"/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Липецктеплосеть</w:t>
            </w:r>
            <w:proofErr w:type="spellEnd"/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 2023 год и отчетный период 2024 года.</w:t>
            </w:r>
          </w:p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ПК по ЖКХ, градостроительству и землепользованию</w:t>
            </w:r>
          </w:p>
        </w:tc>
      </w:tr>
      <w:tr w:rsidR="00564A8A" w:rsidRPr="00564A8A" w:rsidTr="00B25442">
        <w:trPr>
          <w:trHeight w:val="593"/>
          <w:jc w:val="center"/>
        </w:trPr>
        <w:tc>
          <w:tcPr>
            <w:tcW w:w="14374" w:type="dxa"/>
            <w:gridSpan w:val="4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Градостроительство,  благоустройство </w:t>
            </w:r>
          </w:p>
        </w:tc>
      </w:tr>
      <w:tr w:rsidR="00564A8A" w:rsidRPr="00564A8A" w:rsidTr="00B25442">
        <w:trPr>
          <w:trHeight w:val="1231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DC7707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64A8A"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эффективности и целевого использования средств, выделенных на мероприятие «Строительство и реконструкция кладбищ» МП «Благоустройство территории города Липецка»  в 2023 году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4988" w:type="dxa"/>
            <w:shd w:val="clear" w:color="auto" w:fill="auto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11 Положения «О Счетной палате города Липецка»</w:t>
            </w:r>
          </w:p>
        </w:tc>
      </w:tr>
      <w:tr w:rsidR="00564A8A" w:rsidRPr="00564A8A" w:rsidTr="00B25442">
        <w:trPr>
          <w:trHeight w:val="836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DC7707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64A8A"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эффективности и целевого использования средств, выделенных на реализацию ведомственной целевой программы «Содержание и восстановление зеленого фонда города Липецка» МП «Охрана окружающей среды города Липецка» в 2023 году</w:t>
            </w:r>
          </w:p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4988" w:type="dxa"/>
            <w:shd w:val="clear" w:color="auto" w:fill="auto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Единое общероссийское мероприятие Союза МКСО</w:t>
            </w:r>
          </w:p>
        </w:tc>
      </w:tr>
      <w:tr w:rsidR="00564A8A" w:rsidRPr="00564A8A" w:rsidTr="00B25442">
        <w:trPr>
          <w:trHeight w:val="84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DC7707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  <w:r w:rsidR="00564A8A"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эффективности и целевого использования средств, выделенных в 2023 году на реализацию мероприятий направленных на рекультивацию полигона ТБО «Венера»</w:t>
            </w:r>
          </w:p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4988" w:type="dxa"/>
            <w:shd w:val="clear" w:color="auto" w:fill="auto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11 Положения «О Счетной палате города Липецка»</w:t>
            </w:r>
          </w:p>
        </w:tc>
      </w:tr>
      <w:tr w:rsidR="00564A8A" w:rsidRPr="00564A8A" w:rsidTr="00B25442">
        <w:trPr>
          <w:trHeight w:val="85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DC7707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64A8A"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финансово-хозяйственной деятельности МКУ «Управление строительства города Липецка» в 2022-2023 годах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ПК по ЖКХ, градостроительству и землепользованию</w:t>
            </w:r>
          </w:p>
        </w:tc>
      </w:tr>
      <w:tr w:rsidR="00564A8A" w:rsidRPr="00564A8A" w:rsidTr="00B25442">
        <w:trPr>
          <w:trHeight w:val="455"/>
          <w:jc w:val="center"/>
        </w:trPr>
        <w:tc>
          <w:tcPr>
            <w:tcW w:w="14374" w:type="dxa"/>
            <w:gridSpan w:val="4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Транспорт, дорожное хозяйство</w:t>
            </w:r>
          </w:p>
        </w:tc>
      </w:tr>
      <w:tr w:rsidR="00564A8A" w:rsidRPr="00564A8A" w:rsidTr="00B25442">
        <w:trPr>
          <w:trHeight w:val="84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DC7707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64A8A"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законности и эффективности использования бюджетных средств, выделенных на приобретение, содержание, ремонт средств организации дорожного движения и разметку дорог в 2023 году и 2024 году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11 Положения «О Счетной палате города Липецка»</w:t>
            </w:r>
          </w:p>
        </w:tc>
      </w:tr>
      <w:tr w:rsidR="00564A8A" w:rsidRPr="00564A8A" w:rsidTr="00B25442">
        <w:trPr>
          <w:trHeight w:val="556"/>
          <w:jc w:val="center"/>
        </w:trPr>
        <w:tc>
          <w:tcPr>
            <w:tcW w:w="14374" w:type="dxa"/>
            <w:gridSpan w:val="4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эффективности управления и распоряжения муниципальной собственностью</w:t>
            </w:r>
          </w:p>
        </w:tc>
      </w:tr>
      <w:tr w:rsidR="00564A8A" w:rsidRPr="00564A8A" w:rsidTr="00B25442">
        <w:trPr>
          <w:trHeight w:val="81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DC7707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64A8A"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0" w:type="dxa"/>
            <w:shd w:val="clear" w:color="auto" w:fill="auto"/>
          </w:tcPr>
          <w:p w:rsidR="00564A8A" w:rsidRPr="00564A8A" w:rsidRDefault="00564A8A" w:rsidP="0056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 </w:t>
            </w:r>
            <w:proofErr w:type="gramStart"/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деятельности структурных подразделений администрации города Липецка</w:t>
            </w:r>
            <w:proofErr w:type="gramEnd"/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управлению и использованию имущества муниципальной казны</w:t>
            </w:r>
          </w:p>
          <w:p w:rsidR="00564A8A" w:rsidRPr="00564A8A" w:rsidRDefault="00564A8A" w:rsidP="0056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11 Положения «О Счетной палате города Липецка»</w:t>
            </w:r>
          </w:p>
        </w:tc>
      </w:tr>
      <w:tr w:rsidR="00564A8A" w:rsidRPr="00564A8A" w:rsidTr="00B25442">
        <w:trPr>
          <w:trHeight w:val="453"/>
          <w:jc w:val="center"/>
        </w:trPr>
        <w:tc>
          <w:tcPr>
            <w:tcW w:w="14374" w:type="dxa"/>
            <w:gridSpan w:val="4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эффективности предоставления налоговых и иных льгот и преимуществ</w:t>
            </w:r>
          </w:p>
        </w:tc>
      </w:tr>
      <w:tr w:rsidR="00564A8A" w:rsidRPr="00564A8A" w:rsidTr="00B25442">
        <w:trPr>
          <w:trHeight w:val="675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DC7707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64A8A"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законности и эффективности использования бюджетных средств, выделенных на оказание поддержки социально-ориентированным некоммерческим организациям в рамках МП «</w:t>
            </w:r>
            <w:proofErr w:type="gramStart"/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Липецк-мы</w:t>
            </w:r>
            <w:proofErr w:type="gramEnd"/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вместе» в 2023-2024 году</w:t>
            </w:r>
          </w:p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11 Положения «О Счетной палате города Липецка»</w:t>
            </w:r>
          </w:p>
        </w:tc>
      </w:tr>
      <w:tr w:rsidR="00564A8A" w:rsidRPr="00564A8A" w:rsidTr="00B25442">
        <w:trPr>
          <w:trHeight w:val="521"/>
          <w:jc w:val="center"/>
        </w:trPr>
        <w:tc>
          <w:tcPr>
            <w:tcW w:w="14374" w:type="dxa"/>
            <w:gridSpan w:val="4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564A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Экспертно-аналитические мероприятия</w:t>
            </w:r>
          </w:p>
        </w:tc>
      </w:tr>
      <w:tr w:rsidR="00564A8A" w:rsidRPr="00564A8A" w:rsidTr="00B25442">
        <w:trPr>
          <w:trHeight w:val="274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камеральная проверка годовой отчетности главных администраторов бюджетных средств, подготовка и представление заключения на отчет об исполнении бюджета за 2023 год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30.04.2024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lang w:eastAsia="ru-RU"/>
              </w:rPr>
              <w:t>ст. 8 Положения «О Счетной палате города Липецка»</w:t>
            </w:r>
          </w:p>
        </w:tc>
      </w:tr>
      <w:tr w:rsidR="00564A8A" w:rsidRPr="00564A8A" w:rsidTr="00B25442">
        <w:trPr>
          <w:trHeight w:val="67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отчета об исполнении бюджета города Липецка за 1 квартал, 1 полугодие и 9 месяцев 2024 года, представление Липецкому городскому Совету депутатов аналитической записки о ходе его исполнения и предложений о </w:t>
            </w: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совершенствовании бюджетного процесса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Ежеквартально до 30 числа месяца следующего за </w:t>
            </w: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отчетным кварталом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8 Положения «О Счетной палате города Липецка»</w:t>
            </w:r>
          </w:p>
        </w:tc>
      </w:tr>
      <w:tr w:rsidR="00564A8A" w:rsidRPr="00564A8A" w:rsidTr="00B25442">
        <w:trPr>
          <w:trHeight w:val="67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проектов решений «О внесении изменений в бюджет города Липецка на 2024 год и на период 2025 – 2026 годов»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внесения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8 Положения «О Счетной палате города Липецка»</w:t>
            </w:r>
          </w:p>
        </w:tc>
      </w:tr>
      <w:tr w:rsidR="00564A8A" w:rsidRPr="00564A8A" w:rsidTr="00B25442">
        <w:trPr>
          <w:trHeight w:val="93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 проектов муниципальных правовых актов в части, касающейся расходных обязательств города Липецка, вносимых на рассмотрение Липецкого городского Совета депутатов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внесения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8 Положения «О Счетной палате города Липецка»</w:t>
            </w:r>
          </w:p>
        </w:tc>
      </w:tr>
      <w:tr w:rsidR="00564A8A" w:rsidRPr="00564A8A" w:rsidTr="00B25442">
        <w:trPr>
          <w:trHeight w:val="965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проектов муниципальных программ и изменений вносимых в муниципальные программы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внесения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8 Положения «О Счетной палате города Липецка»</w:t>
            </w:r>
          </w:p>
        </w:tc>
      </w:tr>
      <w:tr w:rsidR="00564A8A" w:rsidRPr="00564A8A" w:rsidTr="00B25442">
        <w:trPr>
          <w:trHeight w:val="67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проекта бюджета на 2025 год и на период 2026-2027 годов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8 Положения «О Счетной палате города Липецка»</w:t>
            </w:r>
          </w:p>
        </w:tc>
      </w:tr>
      <w:tr w:rsidR="00564A8A" w:rsidRPr="00564A8A" w:rsidTr="00B25442">
        <w:trPr>
          <w:trHeight w:val="932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результативности мер, принимаемых администрацией города Липецка, направленных на сокращение объектов незавершенного строительства за 2020-2023 годы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11 Положения «О Счетной палате города Липецка»</w:t>
            </w:r>
          </w:p>
        </w:tc>
      </w:tr>
      <w:tr w:rsidR="00564A8A" w:rsidRPr="00564A8A" w:rsidTr="00B25442">
        <w:trPr>
          <w:trHeight w:val="67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 закупок подвижного состава, для обеспечения перевозок пассажиров по городским маршрутам регулярных перевозок за 2022, 2023 и истекший период 2024 года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988" w:type="dxa"/>
            <w:shd w:val="clear" w:color="auto" w:fill="auto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11 Положения «О Счетной палате города Липецка»</w:t>
            </w:r>
          </w:p>
        </w:tc>
      </w:tr>
      <w:tr w:rsidR="00564A8A" w:rsidRPr="00564A8A" w:rsidTr="00B25442">
        <w:trPr>
          <w:trHeight w:val="67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наличия разработки и принятия документов стратегического планирования города Липецка</w:t>
            </w:r>
          </w:p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988" w:type="dxa"/>
            <w:shd w:val="clear" w:color="auto" w:fill="auto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11 Положения «О Счетной палате города Липецка»</w:t>
            </w:r>
          </w:p>
        </w:tc>
      </w:tr>
      <w:tr w:rsidR="00564A8A" w:rsidRPr="00564A8A" w:rsidTr="00B25442">
        <w:trPr>
          <w:trHeight w:val="670"/>
          <w:jc w:val="center"/>
        </w:trPr>
        <w:tc>
          <w:tcPr>
            <w:tcW w:w="14374" w:type="dxa"/>
            <w:gridSpan w:val="4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564A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Информационная и</w:t>
            </w:r>
            <w:r w:rsidRPr="00564A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564A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организационно-методическая работа</w:t>
            </w:r>
          </w:p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64A8A" w:rsidRPr="00564A8A" w:rsidTr="00B25442">
        <w:trPr>
          <w:trHeight w:val="67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представлений и предписаний Счетной палаты города Липецка, направленных по материалам проверок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ст.18 Положения «О Счетной палате города Липецка»</w:t>
            </w:r>
          </w:p>
        </w:tc>
      </w:tr>
      <w:tr w:rsidR="00564A8A" w:rsidRPr="00564A8A" w:rsidTr="00B25442">
        <w:trPr>
          <w:trHeight w:val="67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10" w:type="dxa"/>
            <w:shd w:val="clear" w:color="auto" w:fill="auto"/>
          </w:tcPr>
          <w:p w:rsidR="00564A8A" w:rsidRPr="00564A8A" w:rsidRDefault="00564A8A" w:rsidP="0056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информаций о результатах контрольных мероприятий и представление их Липецкому городскому Совету депутатов и Главе города Липецка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 установленные Регламентом Счетной палаты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8 Положения «О Счетной палате города Липецка»</w:t>
            </w:r>
          </w:p>
        </w:tc>
      </w:tr>
      <w:tr w:rsidR="00564A8A" w:rsidRPr="00564A8A" w:rsidTr="00B25442">
        <w:trPr>
          <w:trHeight w:val="67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для рассмотрения на заседании рабочей комиссии Липецкого городского Совета депутатов</w:t>
            </w:r>
          </w:p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16 Положения «О Счетной палате города Липецка»</w:t>
            </w:r>
          </w:p>
        </w:tc>
      </w:tr>
      <w:tr w:rsidR="00564A8A" w:rsidRPr="00564A8A" w:rsidTr="00B25442">
        <w:trPr>
          <w:trHeight w:val="67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</w:t>
            </w:r>
            <w:proofErr w:type="gramStart"/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 работы Счетной палаты города Липецка</w:t>
            </w:r>
            <w:proofErr w:type="gramEnd"/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2023 году. Представление отчета о работе Липецкому городскому Совету депутатов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квартал </w:t>
            </w:r>
          </w:p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21 Положения «О Счетной палате города Липецка»</w:t>
            </w:r>
          </w:p>
        </w:tc>
      </w:tr>
      <w:tr w:rsidR="00564A8A" w:rsidRPr="00564A8A" w:rsidTr="00B25442">
        <w:trPr>
          <w:trHeight w:val="67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</w:t>
            </w:r>
            <w:proofErr w:type="gramStart"/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заседаний Коллегии Счетной палаты города Липецка</w:t>
            </w:r>
            <w:proofErr w:type="gramEnd"/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 Счетной палаты города Липецка</w:t>
            </w:r>
          </w:p>
        </w:tc>
      </w:tr>
      <w:tr w:rsidR="00564A8A" w:rsidRPr="00564A8A" w:rsidTr="00B25442">
        <w:trPr>
          <w:trHeight w:val="67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постоянных депутатских комиссий и рабочих групп Липецкого городского Совета депутатов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16 Положения «О Счетной палате города Липецка»</w:t>
            </w:r>
          </w:p>
        </w:tc>
      </w:tr>
      <w:tr w:rsidR="00564A8A" w:rsidRPr="00564A8A" w:rsidTr="00B25442">
        <w:trPr>
          <w:trHeight w:val="67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заседаний координационных и совещательных органов при Главе города Липецка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16 Положения «О Счетной палате города Липецка»</w:t>
            </w:r>
          </w:p>
        </w:tc>
      </w:tr>
      <w:tr w:rsidR="00564A8A" w:rsidRPr="00564A8A" w:rsidTr="00B25442">
        <w:trPr>
          <w:trHeight w:val="67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комиссии по противодействию коррупции в городе Липецке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города Липецка</w:t>
            </w:r>
          </w:p>
        </w:tc>
      </w:tr>
      <w:tr w:rsidR="00564A8A" w:rsidRPr="00564A8A" w:rsidTr="00B25442">
        <w:trPr>
          <w:trHeight w:val="67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контрольных и экспертно-аналитических мероприятиях в средствах массовой информации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установленном Регламентом 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21 Положения «О Счетной палате города Липецка»</w:t>
            </w:r>
          </w:p>
        </w:tc>
      </w:tr>
      <w:tr w:rsidR="00564A8A" w:rsidRPr="00564A8A" w:rsidTr="00B25442">
        <w:trPr>
          <w:trHeight w:val="67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органами внутреннего финансового контроля, иными контрольными и правоохранительными органами в рамках заключенных соглашений о сотрудничестве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 Положения «О Счетной палате города Липецка»</w:t>
            </w:r>
          </w:p>
        </w:tc>
      </w:tr>
      <w:tr w:rsidR="00564A8A" w:rsidRPr="00564A8A" w:rsidTr="00B25442">
        <w:trPr>
          <w:trHeight w:val="67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сотрудников Счетной палаты  города Липецка</w:t>
            </w:r>
            <w:proofErr w:type="gramEnd"/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повышения уровня квалификации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«Муниципальные кадры»</w:t>
            </w:r>
          </w:p>
        </w:tc>
      </w:tr>
      <w:tr w:rsidR="00564A8A" w:rsidRPr="00564A8A" w:rsidTr="00B25442">
        <w:trPr>
          <w:trHeight w:val="67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Союза МКСО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564A8A" w:rsidRPr="00564A8A" w:rsidRDefault="00564A8A" w:rsidP="0056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</w:tr>
    </w:tbl>
    <w:p w:rsidR="00564A8A" w:rsidRPr="00564A8A" w:rsidRDefault="00564A8A" w:rsidP="00564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143"/>
        <w:gridCol w:w="7174"/>
      </w:tblGrid>
      <w:tr w:rsidR="00564A8A" w:rsidRPr="00564A8A" w:rsidTr="00B25442">
        <w:tc>
          <w:tcPr>
            <w:tcW w:w="7143" w:type="dxa"/>
            <w:shd w:val="clear" w:color="auto" w:fill="auto"/>
          </w:tcPr>
          <w:p w:rsidR="00564A8A" w:rsidRPr="00564A8A" w:rsidRDefault="00564A8A" w:rsidP="0056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Счетной палаты</w:t>
            </w:r>
          </w:p>
          <w:p w:rsidR="00564A8A" w:rsidRPr="00564A8A" w:rsidRDefault="00564A8A" w:rsidP="00564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Липецка</w:t>
            </w:r>
          </w:p>
        </w:tc>
        <w:tc>
          <w:tcPr>
            <w:tcW w:w="7174" w:type="dxa"/>
            <w:shd w:val="clear" w:color="auto" w:fill="auto"/>
            <w:vAlign w:val="bottom"/>
          </w:tcPr>
          <w:p w:rsidR="00564A8A" w:rsidRPr="00564A8A" w:rsidRDefault="00564A8A" w:rsidP="0056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  <w:proofErr w:type="spellStart"/>
            <w:r w:rsidRPr="0056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Зиборова</w:t>
            </w:r>
            <w:proofErr w:type="spellEnd"/>
          </w:p>
        </w:tc>
      </w:tr>
    </w:tbl>
    <w:p w:rsidR="00564A8A" w:rsidRPr="00564A8A" w:rsidRDefault="00564A8A" w:rsidP="00564A8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64A8A" w:rsidRPr="00564A8A" w:rsidRDefault="00564A8A" w:rsidP="0056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CDF" w:rsidRDefault="00E24CDF"/>
    <w:sectPr w:rsidR="00E24CDF" w:rsidSect="00821048">
      <w:headerReference w:type="even" r:id="rId7"/>
      <w:headerReference w:type="default" r:id="rId8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5A" w:rsidRDefault="00126F5A">
      <w:pPr>
        <w:spacing w:after="0" w:line="240" w:lineRule="auto"/>
      </w:pPr>
      <w:r>
        <w:separator/>
      </w:r>
    </w:p>
  </w:endnote>
  <w:endnote w:type="continuationSeparator" w:id="0">
    <w:p w:rsidR="00126F5A" w:rsidRDefault="0012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5A" w:rsidRDefault="00126F5A">
      <w:pPr>
        <w:spacing w:after="0" w:line="240" w:lineRule="auto"/>
      </w:pPr>
      <w:r>
        <w:separator/>
      </w:r>
    </w:p>
  </w:footnote>
  <w:footnote w:type="continuationSeparator" w:id="0">
    <w:p w:rsidR="00126F5A" w:rsidRDefault="0012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B6" w:rsidRDefault="00564A8A" w:rsidP="00AA28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20B6" w:rsidRDefault="00126F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B6" w:rsidRDefault="00564A8A" w:rsidP="00AA28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7707">
      <w:rPr>
        <w:rStyle w:val="a5"/>
        <w:noProof/>
      </w:rPr>
      <w:t>3</w:t>
    </w:r>
    <w:r>
      <w:rPr>
        <w:rStyle w:val="a5"/>
      </w:rPr>
      <w:fldChar w:fldCharType="end"/>
    </w:r>
  </w:p>
  <w:p w:rsidR="00C120B6" w:rsidRDefault="00126F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86"/>
    <w:rsid w:val="00126F5A"/>
    <w:rsid w:val="00564A8A"/>
    <w:rsid w:val="00BD7B86"/>
    <w:rsid w:val="00DC7707"/>
    <w:rsid w:val="00E2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4A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64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4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4A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64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4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1804</Words>
  <Characters>10286</Characters>
  <Application>Microsoft Office Word</Application>
  <DocSecurity>0</DocSecurity>
  <Lines>85</Lines>
  <Paragraphs>24</Paragraphs>
  <ScaleCrop>false</ScaleCrop>
  <Company/>
  <LinksUpToDate>false</LinksUpToDate>
  <CharactersWithSpaces>12066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Счетная Палата</cp:lastModifiedBy>
  <cp:revision>3</cp:revision>
  <dcterms:created xsi:type="dcterms:W3CDTF">2024-02-26T11:47:00Z</dcterms:created>
  <dcterms:modified xsi:type="dcterms:W3CDTF">2024-02-26T14:14:00Z</dcterms:modified>
</cp:coreProperties>
</file>